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F0FBB" w14:textId="40EEA8FE" w:rsidR="00742326" w:rsidRPr="00AB3AF4" w:rsidRDefault="00742326" w:rsidP="00742326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AB3AF4">
        <w:rPr>
          <w:rFonts w:ascii="Arial" w:hAnsi="Arial" w:cs="Arial"/>
          <w:b/>
          <w:sz w:val="24"/>
        </w:rPr>
        <w:t>3GPP RAN WG4 Meeting #110</w:t>
      </w:r>
      <w:r w:rsidRPr="00AB3AF4">
        <w:rPr>
          <w:rFonts w:ascii="Arial" w:hAnsi="Arial" w:cs="Arial"/>
          <w:b/>
          <w:sz w:val="24"/>
        </w:rPr>
        <w:tab/>
      </w:r>
      <w:r w:rsidRPr="00AB3AF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5356E2" w:rsidRPr="005356E2">
        <w:rPr>
          <w:rFonts w:ascii="Arial" w:hAnsi="Arial" w:cs="Arial"/>
          <w:b/>
          <w:sz w:val="24"/>
        </w:rPr>
        <w:t>R4-2400172</w:t>
      </w:r>
    </w:p>
    <w:p w14:paraId="790B6414" w14:textId="77777777" w:rsidR="00742326" w:rsidRPr="00BD6168" w:rsidRDefault="00742326" w:rsidP="00742326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</w:rPr>
      </w:pPr>
      <w:r w:rsidRPr="00AB3AF4">
        <w:rPr>
          <w:rFonts w:ascii="Arial" w:hAnsi="Arial" w:cs="Arial"/>
          <w:b/>
          <w:sz w:val="24"/>
        </w:rPr>
        <w:t>Athens, Greece, December 26th – March 1st, 2024</w:t>
      </w:r>
    </w:p>
    <w:p w14:paraId="5B9CF4B1" w14:textId="77777777" w:rsidR="00BD6168" w:rsidRDefault="00BD6168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CE7BE88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5356E2" w:rsidRPr="005356E2">
        <w:rPr>
          <w:lang w:val="en-US"/>
        </w:rPr>
        <w:t>9.3.2.1</w:t>
      </w:r>
    </w:p>
    <w:p w14:paraId="4DBE005A" w14:textId="4099EF34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  <w:t>Apple</w:t>
      </w:r>
    </w:p>
    <w:p w14:paraId="0D2061A1" w14:textId="4B7806CE" w:rsidR="00D309CC" w:rsidRPr="006C351C" w:rsidRDefault="00D309CC" w:rsidP="00E27B54">
      <w:pPr>
        <w:pStyle w:val="CH"/>
      </w:pPr>
      <w:r w:rsidRPr="006C351C">
        <w:t>Title:</w:t>
      </w:r>
      <w:r w:rsidRPr="006C351C">
        <w:tab/>
      </w:r>
      <w:r w:rsidR="00811267" w:rsidRPr="00811267">
        <w:t>On HPUE for LTE Band 14</w:t>
      </w:r>
    </w:p>
    <w:p w14:paraId="052B1E0C" w14:textId="3687F877" w:rsidR="00104BC6" w:rsidRPr="00D867DB" w:rsidRDefault="00104BC6" w:rsidP="00E27B54">
      <w:pPr>
        <w:pStyle w:val="CH"/>
        <w:rPr>
          <w:lang w:val="en-DE"/>
        </w:rPr>
      </w:pPr>
      <w:r w:rsidRPr="002A4457">
        <w:t>WI/SI:</w:t>
      </w:r>
      <w:r w:rsidRPr="002A4457">
        <w:tab/>
      </w:r>
      <w:r w:rsidR="00811267" w:rsidRPr="00811267">
        <w:rPr>
          <w:lang w:val="en-DE"/>
        </w:rPr>
        <w:t>HPUE_LTE_FDD_B14-Core</w:t>
      </w:r>
    </w:p>
    <w:p w14:paraId="6C6D1281" w14:textId="59867A60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AF7A5E">
        <w:t>8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3E772CC" w14:textId="4FFCA332" w:rsidR="00453AE1" w:rsidRDefault="00B54890" w:rsidP="00B74C32">
      <w:pPr>
        <w:jc w:val="both"/>
      </w:pPr>
      <w:r>
        <w:t xml:space="preserve">The </w:t>
      </w:r>
      <w:r w:rsidR="00231E7B">
        <w:t xml:space="preserve">scope of the </w:t>
      </w:r>
      <w:r w:rsidR="00F85388" w:rsidRPr="00F85388">
        <w:t xml:space="preserve">WID [1] </w:t>
      </w:r>
      <w:r w:rsidR="00231E7B">
        <w:t>is</w:t>
      </w:r>
      <w:r w:rsidR="00F85388">
        <w:t xml:space="preserve"> to</w:t>
      </w:r>
      <w:r w:rsidR="00F85388" w:rsidRPr="00F85388">
        <w:t xml:space="preserve"> introduc</w:t>
      </w:r>
      <w:r w:rsidR="00F85388">
        <w:t>e</w:t>
      </w:r>
      <w:r w:rsidR="00F85388" w:rsidRPr="00F85388">
        <w:t xml:space="preserve"> PC2 </w:t>
      </w:r>
      <w:r w:rsidR="00344112">
        <w:t xml:space="preserve">for LTE </w:t>
      </w:r>
      <w:r w:rsidR="00F85388" w:rsidRPr="00F85388">
        <w:t>band</w:t>
      </w:r>
      <w:r w:rsidR="00344112">
        <w:t xml:space="preserve"> 14</w:t>
      </w:r>
      <w:r w:rsidR="00F85388" w:rsidRPr="00F85388">
        <w:t>.</w:t>
      </w:r>
      <w:r w:rsidR="00231E7B">
        <w:t xml:space="preserve"> One of the open topics is the evaluation of A-MPR for NS_06. This task </w:t>
      </w:r>
      <w:r w:rsidR="00887C4C">
        <w:t>shares slight relation</w:t>
      </w:r>
      <w:r w:rsidR="00231E7B">
        <w:t xml:space="preserve"> to the NR HPUE work item as band n14 with NS_06 is also discussed. This paper provides s</w:t>
      </w:r>
      <w:r w:rsidR="002B6466">
        <w:t>imulation results</w:t>
      </w:r>
      <w:r w:rsidR="00231E7B">
        <w:t xml:space="preserve"> for band 14 and NS_06 and makes proposals for A-MPR.</w:t>
      </w:r>
    </w:p>
    <w:p w14:paraId="6078594E" w14:textId="6BE5D9B3" w:rsidR="00DE6BE6" w:rsidRDefault="00FC371C" w:rsidP="00E65966">
      <w:pPr>
        <w:pStyle w:val="Heading1"/>
        <w:keepNext w:val="0"/>
        <w:keepLines w:val="0"/>
      </w:pPr>
      <w:r>
        <w:t>2</w:t>
      </w:r>
      <w:r>
        <w:tab/>
        <w:t>Discussion</w:t>
      </w:r>
    </w:p>
    <w:p w14:paraId="0BB7406A" w14:textId="0A816E7A" w:rsidR="0063508C" w:rsidRDefault="0063508C" w:rsidP="00B74C32">
      <w:pPr>
        <w:jc w:val="both"/>
      </w:pPr>
      <w:r>
        <w:t>The introduction of PC2 to band 14 requires A-MPR evaluation for NS_06. Therefore, this contribution focuses on providing simulations results for CBWs from 1.4MHz to 10MHz. To allow easy comparison the power back-off is provided for PC3 and PC2 and the scaling is the same for all plots.</w:t>
      </w:r>
    </w:p>
    <w:p w14:paraId="6644D6CD" w14:textId="1DAC8A4A" w:rsidR="0063508C" w:rsidRDefault="0063508C" w:rsidP="0063508C">
      <w:r>
        <w:t>The following assumptions and requirements</w:t>
      </w:r>
      <w:r w:rsidR="00292A58">
        <w:t xml:space="preserve"> are used</w:t>
      </w:r>
      <w:r>
        <w:t xml:space="preserve"> for the simulations:</w:t>
      </w:r>
    </w:p>
    <w:p w14:paraId="79F17446" w14:textId="77777777" w:rsidR="0063508C" w:rsidRDefault="0063508C" w:rsidP="0063508C">
      <w:pPr>
        <w:pStyle w:val="ListParagraph"/>
        <w:numPr>
          <w:ilvl w:val="0"/>
          <w:numId w:val="9"/>
        </w:numPr>
      </w:pPr>
      <w:r>
        <w:t>Power Class 3 &amp; 2</w:t>
      </w:r>
    </w:p>
    <w:p w14:paraId="3F06A0A9" w14:textId="77777777" w:rsidR="0063508C" w:rsidRDefault="0063508C" w:rsidP="0063508C">
      <w:pPr>
        <w:pStyle w:val="ListParagraph"/>
        <w:numPr>
          <w:ilvl w:val="0"/>
          <w:numId w:val="9"/>
        </w:numPr>
      </w:pPr>
      <w:r>
        <w:t>Fixed Bias</w:t>
      </w:r>
    </w:p>
    <w:p w14:paraId="7C4E3734" w14:textId="7270BF13" w:rsidR="0063508C" w:rsidRDefault="0063508C" w:rsidP="0063508C">
      <w:pPr>
        <w:pStyle w:val="ListParagraph"/>
        <w:numPr>
          <w:ilvl w:val="0"/>
          <w:numId w:val="9"/>
        </w:numPr>
      </w:pPr>
      <w:r>
        <w:t>LTE Waveform</w:t>
      </w:r>
    </w:p>
    <w:p w14:paraId="5FA8AE7D" w14:textId="6A5F2E04" w:rsidR="0063508C" w:rsidRDefault="0063508C" w:rsidP="0063508C">
      <w:pPr>
        <w:pStyle w:val="ListParagraph"/>
        <w:numPr>
          <w:ilvl w:val="0"/>
          <w:numId w:val="9"/>
        </w:numPr>
      </w:pPr>
      <w:r>
        <w:t xml:space="preserve">Calibration: </w:t>
      </w:r>
      <w:r w:rsidRPr="00C9406B">
        <w:t>1dB MPR: DFT-s-OFDM QPSK 20MHz, 100RB</w:t>
      </w:r>
    </w:p>
    <w:p w14:paraId="653AE120" w14:textId="0D6CC981" w:rsidR="0063508C" w:rsidRDefault="0063508C" w:rsidP="0063508C">
      <w:pPr>
        <w:pStyle w:val="ListParagraph"/>
        <w:numPr>
          <w:ilvl w:val="0"/>
          <w:numId w:val="9"/>
        </w:numPr>
      </w:pPr>
      <w:r>
        <w:t>Carrier Leakage: 25dBc</w:t>
      </w:r>
    </w:p>
    <w:p w14:paraId="1EDB8229" w14:textId="07516493" w:rsidR="0063508C" w:rsidRDefault="0063508C" w:rsidP="0063508C">
      <w:pPr>
        <w:pStyle w:val="ListParagraph"/>
        <w:numPr>
          <w:ilvl w:val="0"/>
          <w:numId w:val="9"/>
        </w:numPr>
      </w:pPr>
      <w:r>
        <w:t>Image: 25dBc</w:t>
      </w:r>
    </w:p>
    <w:p w14:paraId="661D2A32" w14:textId="77777777" w:rsidR="0063508C" w:rsidRDefault="0063508C" w:rsidP="0063508C">
      <w:pPr>
        <w:pStyle w:val="ListParagraph"/>
        <w:numPr>
          <w:ilvl w:val="0"/>
          <w:numId w:val="9"/>
        </w:numPr>
      </w:pPr>
      <w:r>
        <w:t>CIM3: 60dBc</w:t>
      </w:r>
    </w:p>
    <w:p w14:paraId="28813DEC" w14:textId="3C56D473" w:rsidR="002945C9" w:rsidRDefault="002945C9" w:rsidP="002945C9">
      <w:r>
        <w:t>NS_06 Additional SEM:</w:t>
      </w:r>
    </w:p>
    <w:p w14:paraId="7D149E99" w14:textId="08FE4C1D" w:rsidR="002945C9" w:rsidRDefault="002945C9" w:rsidP="002945C9">
      <w:pPr>
        <w:jc w:val="center"/>
      </w:pPr>
      <w:r w:rsidRPr="002945C9">
        <w:rPr>
          <w:noProof/>
        </w:rPr>
        <w:drawing>
          <wp:inline distT="0" distB="0" distL="0" distR="0" wp14:anchorId="1EBAB7E6" wp14:editId="66AF0737">
            <wp:extent cx="3311221" cy="1682931"/>
            <wp:effectExtent l="152400" t="152400" r="359410" b="361950"/>
            <wp:docPr id="1525004186" name="Picture 1" descr="A table with numbers and symbol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5004186" name="Picture 1" descr="A table with numbers and symbols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22870" cy="168885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312ED3D" w14:textId="53FD6541" w:rsidR="00C658C1" w:rsidRDefault="00283029" w:rsidP="00160933">
      <w:pPr>
        <w:jc w:val="both"/>
      </w:pPr>
      <w:r>
        <w:t xml:space="preserve">The results are provided in Table 1. </w:t>
      </w:r>
      <w:r w:rsidR="00887C4C">
        <w:t>The typical approach is to</w:t>
      </w:r>
      <w:r w:rsidR="00C7025E">
        <w:t xml:space="preserve"> quantise</w:t>
      </w:r>
      <w:r w:rsidR="00887C4C">
        <w:t xml:space="preserve"> the allocation plots</w:t>
      </w:r>
      <w:r w:rsidR="00C7025E">
        <w:t xml:space="preserve"> </w:t>
      </w:r>
      <w:r w:rsidR="00C658C1">
        <w:t>to 0.5dB steps</w:t>
      </w:r>
      <w:r w:rsidR="00C7025E">
        <w:t>. As this resolution is too coarse for a range of</w:t>
      </w:r>
      <w:r w:rsidR="00AA13E6">
        <w:t xml:space="preserve"> 0 to</w:t>
      </w:r>
      <w:r w:rsidR="00C7025E">
        <w:t xml:space="preserve"> 1.5dB the granularity is improved by </w:t>
      </w:r>
      <w:r w:rsidR="00247972">
        <w:t>deploying</w:t>
      </w:r>
      <w:r w:rsidR="00C7025E">
        <w:t xml:space="preserve"> 0.25dB steps.</w:t>
      </w:r>
    </w:p>
    <w:p w14:paraId="13E8BD7A" w14:textId="77777777" w:rsidR="006962FC" w:rsidRDefault="00283029" w:rsidP="00160933">
      <w:pPr>
        <w:jc w:val="both"/>
      </w:pPr>
      <w:r>
        <w:lastRenderedPageBreak/>
        <w:t xml:space="preserve">By comparing the power back-off between PC3 and PC2 it can be observed that there is </w:t>
      </w:r>
      <w:r w:rsidR="0028604C">
        <w:t>roughly</w:t>
      </w:r>
      <w:r>
        <w:t xml:space="preserve"> </w:t>
      </w:r>
      <w:r w:rsidR="0028604C">
        <w:t xml:space="preserve">a </w:t>
      </w:r>
      <w:r>
        <w:t>0.5dB difference</w:t>
      </w:r>
      <w:r w:rsidR="00E77E81">
        <w:t xml:space="preserve"> between PC3 and PC2.</w:t>
      </w:r>
      <w:r w:rsidR="005B2706">
        <w:t xml:space="preserve"> Higher order modulations such as 64QAM and 256QAM are EVM limited</w:t>
      </w:r>
      <w:r w:rsidR="009E7B77">
        <w:t xml:space="preserve"> and the</w:t>
      </w:r>
      <w:r w:rsidR="005B2706">
        <w:t xml:space="preserve"> back-off is not dominated by the requirements of NS_06. Therefore, it is proposed to introduce a 0.5dB relaxation for QPSK and 16QAM. </w:t>
      </w:r>
    </w:p>
    <w:p w14:paraId="1767F071" w14:textId="3F35695C" w:rsidR="00076FA9" w:rsidRDefault="005B2706" w:rsidP="00160933">
      <w:pPr>
        <w:jc w:val="both"/>
      </w:pPr>
      <w:r>
        <w:t xml:space="preserve">The </w:t>
      </w:r>
      <w:r w:rsidR="006962FC">
        <w:t xml:space="preserve">A-MPR </w:t>
      </w:r>
      <w:r>
        <w:t xml:space="preserve">proposal is captured in Table </w:t>
      </w:r>
      <w:r w:rsidR="00466FAE">
        <w:t>2</w:t>
      </w:r>
      <w:r>
        <w:t>.</w:t>
      </w:r>
      <w:r w:rsidR="00466FAE">
        <w:t xml:space="preserve"> Region A uses slightly extended MPR regions and allow</w:t>
      </w:r>
      <w:r w:rsidR="0048299D">
        <w:t>s</w:t>
      </w:r>
      <w:r w:rsidR="00466FAE">
        <w:t xml:space="preserve"> 0.5dB additional back-off. </w:t>
      </w:r>
      <w:r w:rsidR="00076FA9">
        <w:t>When comparing the limits from NS_06 to standard SEM it can be found that the requirements are tighter inside the very first MHz outside the channel.</w:t>
      </w:r>
      <w:r w:rsidR="00FD1D42">
        <w:t xml:space="preserve"> Edge allocations are very sensitive to the deployed channel filter and WOLA setup. Therefore, it is proposed to introduce</w:t>
      </w:r>
      <w:r w:rsidR="0009552E">
        <w:t xml:space="preserve"> a mild</w:t>
      </w:r>
      <w:r w:rsidR="00FD1D42">
        <w:t xml:space="preserve"> relaxation</w:t>
      </w:r>
      <w:r w:rsidR="0009552E">
        <w:t xml:space="preserve"> of 0.5dB</w:t>
      </w:r>
      <w:r w:rsidR="00FD1D42">
        <w:t xml:space="preserve"> for those allocations.</w:t>
      </w:r>
      <w:r w:rsidR="00741B81">
        <w:t xml:space="preserve"> The </w:t>
      </w:r>
      <w:r w:rsidR="0048299D">
        <w:t xml:space="preserve">regions are constructed </w:t>
      </w:r>
      <w:proofErr w:type="gramStart"/>
      <w:r w:rsidR="00741B81">
        <w:t>similar to</w:t>
      </w:r>
      <w:proofErr w:type="gramEnd"/>
      <w:r w:rsidR="00741B81">
        <w:t xml:space="preserve"> Edge RB allocations in NR.</w:t>
      </w:r>
      <w:r w:rsidR="007704D1">
        <w:t xml:space="preserve"> </w:t>
      </w:r>
      <w:r w:rsidR="003D220A">
        <w:t>Relaxation</w:t>
      </w:r>
      <w:r w:rsidR="007704D1">
        <w:t xml:space="preserve"> for the RBs directly bordering the channel edge</w:t>
      </w:r>
      <w:r w:rsidR="003D220A">
        <w:t xml:space="preserve"> </w:t>
      </w:r>
      <w:r w:rsidR="00741B81">
        <w:t>is</w:t>
      </w:r>
      <w:r w:rsidR="003D220A">
        <w:t xml:space="preserve"> captured with </w:t>
      </w:r>
      <w:r w:rsidR="000F58CD">
        <w:t>r</w:t>
      </w:r>
      <w:r w:rsidR="003D220A" w:rsidRPr="003D220A">
        <w:t>egions B and C</w:t>
      </w:r>
      <w:r w:rsidR="007704D1">
        <w:t xml:space="preserve">. </w:t>
      </w:r>
      <w:r w:rsidR="00410C8F">
        <w:t xml:space="preserve">A visual example of </w:t>
      </w:r>
      <w:r w:rsidR="000C6349">
        <w:t xml:space="preserve">the </w:t>
      </w:r>
      <w:r w:rsidR="00410C8F">
        <w:t>regions is provided in Table 3</w:t>
      </w:r>
      <w:r w:rsidR="00407F31">
        <w:t xml:space="preserve"> for 5MHz and 10MHz channel</w:t>
      </w:r>
      <w:r w:rsidR="00592719">
        <w:t>s</w:t>
      </w:r>
      <w:r w:rsidR="00410C8F">
        <w:t>.</w:t>
      </w:r>
    </w:p>
    <w:p w14:paraId="6AD0BA3F" w14:textId="0A8F9092" w:rsidR="0063508C" w:rsidRDefault="003B5CC7" w:rsidP="003B5CC7">
      <w:pPr>
        <w:jc w:val="center"/>
      </w:pPr>
      <w:r>
        <w:t xml:space="preserve">Table 1: Power back-off for </w:t>
      </w:r>
      <w:r w:rsidR="00E514F8">
        <w:t xml:space="preserve">QPSK and </w:t>
      </w:r>
      <w:r>
        <w:t>NS_06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4252"/>
        <w:gridCol w:w="4391"/>
      </w:tblGrid>
      <w:tr w:rsidR="00CC2BCF" w14:paraId="4F090419" w14:textId="77777777" w:rsidTr="005715F5">
        <w:tc>
          <w:tcPr>
            <w:tcW w:w="98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CCF4A4" w14:textId="77777777" w:rsidR="000D3DC9" w:rsidRDefault="00CB1CDE" w:rsidP="00CB1CDE">
            <w:pPr>
              <w:spacing w:after="0"/>
              <w:jc w:val="center"/>
            </w:pPr>
            <w:r>
              <w:t>CBW</w:t>
            </w:r>
          </w:p>
          <w:p w14:paraId="714CED34" w14:textId="2E5B9153" w:rsidR="00CB1CDE" w:rsidRDefault="00CB1CDE" w:rsidP="00CB1CDE">
            <w:pPr>
              <w:spacing w:after="0"/>
              <w:jc w:val="center"/>
            </w:pPr>
            <w:r>
              <w:t>MHz</w:t>
            </w:r>
          </w:p>
        </w:tc>
        <w:tc>
          <w:tcPr>
            <w:tcW w:w="4252" w:type="dxa"/>
            <w:shd w:val="clear" w:color="auto" w:fill="D9D9D9" w:themeFill="background1" w:themeFillShade="D9"/>
            <w:vAlign w:val="center"/>
          </w:tcPr>
          <w:p w14:paraId="07620CC2" w14:textId="5A881D0C" w:rsidR="000D3DC9" w:rsidRDefault="00CB1CDE" w:rsidP="00CB1CDE">
            <w:pPr>
              <w:spacing w:after="0"/>
              <w:jc w:val="center"/>
            </w:pPr>
            <w:r>
              <w:t>PC3</w:t>
            </w:r>
          </w:p>
        </w:tc>
        <w:tc>
          <w:tcPr>
            <w:tcW w:w="4391" w:type="dxa"/>
            <w:shd w:val="clear" w:color="auto" w:fill="D9D9D9" w:themeFill="background1" w:themeFillShade="D9"/>
            <w:vAlign w:val="center"/>
          </w:tcPr>
          <w:p w14:paraId="57901F2E" w14:textId="1B35ADED" w:rsidR="000D3DC9" w:rsidRDefault="00CB1CDE" w:rsidP="00CB1CDE">
            <w:pPr>
              <w:spacing w:after="0"/>
              <w:jc w:val="center"/>
            </w:pPr>
            <w:r>
              <w:t>PC2</w:t>
            </w:r>
          </w:p>
        </w:tc>
      </w:tr>
      <w:tr w:rsidR="00CC2BCF" w14:paraId="0C8B82B9" w14:textId="77777777" w:rsidTr="005715F5">
        <w:tc>
          <w:tcPr>
            <w:tcW w:w="988" w:type="dxa"/>
            <w:shd w:val="clear" w:color="auto" w:fill="D9D9D9" w:themeFill="background1" w:themeFillShade="D9"/>
            <w:vAlign w:val="center"/>
          </w:tcPr>
          <w:p w14:paraId="45224E78" w14:textId="16579D09" w:rsidR="00CB1CDE" w:rsidRDefault="00CB1CDE" w:rsidP="005715F5">
            <w:pPr>
              <w:jc w:val="center"/>
            </w:pPr>
            <w:r>
              <w:t>1.</w:t>
            </w:r>
            <w:r w:rsidR="005715F5">
              <w:t>4</w:t>
            </w:r>
          </w:p>
        </w:tc>
        <w:tc>
          <w:tcPr>
            <w:tcW w:w="4252" w:type="dxa"/>
          </w:tcPr>
          <w:p w14:paraId="502935EC" w14:textId="57B3B195" w:rsidR="00CB1CDE" w:rsidRPr="001C6617" w:rsidRDefault="00B310F8" w:rsidP="00160933">
            <w:pPr>
              <w:jc w:val="both"/>
              <w:rPr>
                <w:noProof/>
              </w:rPr>
            </w:pPr>
            <w:r w:rsidRPr="00B310F8">
              <w:rPr>
                <w:noProof/>
              </w:rPr>
              <w:drawing>
                <wp:inline distT="0" distB="0" distL="0" distR="0" wp14:anchorId="23B0957F" wp14:editId="0373301B">
                  <wp:extent cx="2520000" cy="2084012"/>
                  <wp:effectExtent l="0" t="0" r="0" b="0"/>
                  <wp:docPr id="648137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813725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2084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1" w:type="dxa"/>
          </w:tcPr>
          <w:p w14:paraId="580680E4" w14:textId="0889953B" w:rsidR="00CB1CDE" w:rsidRPr="00504440" w:rsidRDefault="00087A13" w:rsidP="00160933">
            <w:pPr>
              <w:jc w:val="both"/>
              <w:rPr>
                <w:noProof/>
              </w:rPr>
            </w:pPr>
            <w:r w:rsidRPr="00087A13">
              <w:rPr>
                <w:noProof/>
              </w:rPr>
              <w:drawing>
                <wp:inline distT="0" distB="0" distL="0" distR="0" wp14:anchorId="212EB581" wp14:editId="104FABBD">
                  <wp:extent cx="2520000" cy="2050816"/>
                  <wp:effectExtent l="0" t="0" r="0" b="0"/>
                  <wp:docPr id="163605123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6051234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20508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2BCF" w14:paraId="3DEA1240" w14:textId="77777777" w:rsidTr="005715F5">
        <w:tc>
          <w:tcPr>
            <w:tcW w:w="988" w:type="dxa"/>
            <w:shd w:val="clear" w:color="auto" w:fill="D9D9D9" w:themeFill="background1" w:themeFillShade="D9"/>
            <w:vAlign w:val="center"/>
          </w:tcPr>
          <w:p w14:paraId="1847FF1D" w14:textId="3A302375" w:rsidR="000D3DC9" w:rsidRDefault="005715F5" w:rsidP="005715F5">
            <w:pPr>
              <w:jc w:val="center"/>
            </w:pPr>
            <w:r>
              <w:t>3</w:t>
            </w:r>
          </w:p>
        </w:tc>
        <w:tc>
          <w:tcPr>
            <w:tcW w:w="4252" w:type="dxa"/>
          </w:tcPr>
          <w:p w14:paraId="27EF0B80" w14:textId="3AE1F362" w:rsidR="000D3DC9" w:rsidRDefault="00BC4895" w:rsidP="00160933">
            <w:pPr>
              <w:jc w:val="both"/>
            </w:pPr>
            <w:r w:rsidRPr="00BC4895">
              <w:rPr>
                <w:noProof/>
              </w:rPr>
              <w:drawing>
                <wp:inline distT="0" distB="0" distL="0" distR="0" wp14:anchorId="0942BE93" wp14:editId="6F23001D">
                  <wp:extent cx="2520000" cy="2068852"/>
                  <wp:effectExtent l="0" t="0" r="0" b="1270"/>
                  <wp:docPr id="17599553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9955377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20688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1" w:type="dxa"/>
          </w:tcPr>
          <w:p w14:paraId="1898EDDE" w14:textId="0F33C8B5" w:rsidR="000D3DC9" w:rsidRDefault="00CC2BCF" w:rsidP="00160933">
            <w:pPr>
              <w:jc w:val="both"/>
            </w:pPr>
            <w:r w:rsidRPr="00CC2BCF">
              <w:rPr>
                <w:noProof/>
              </w:rPr>
              <w:drawing>
                <wp:inline distT="0" distB="0" distL="0" distR="0" wp14:anchorId="50A78B7D" wp14:editId="22B11553">
                  <wp:extent cx="2520000" cy="2050032"/>
                  <wp:effectExtent l="0" t="0" r="0" b="0"/>
                  <wp:docPr id="10686949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869499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2050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2BCF" w14:paraId="37F94444" w14:textId="77777777" w:rsidTr="00BC4895">
        <w:tc>
          <w:tcPr>
            <w:tcW w:w="988" w:type="dxa"/>
            <w:shd w:val="clear" w:color="auto" w:fill="D9D9D9" w:themeFill="background1" w:themeFillShade="D9"/>
            <w:vAlign w:val="center"/>
          </w:tcPr>
          <w:p w14:paraId="71C52CC4" w14:textId="63CD1A64" w:rsidR="000D3DC9" w:rsidRDefault="005715F5" w:rsidP="005715F5">
            <w:pPr>
              <w:jc w:val="center"/>
            </w:pPr>
            <w:r>
              <w:t>5</w:t>
            </w:r>
          </w:p>
        </w:tc>
        <w:tc>
          <w:tcPr>
            <w:tcW w:w="4252" w:type="dxa"/>
            <w:vAlign w:val="center"/>
          </w:tcPr>
          <w:p w14:paraId="57CAE85B" w14:textId="2F735621" w:rsidR="00BC4895" w:rsidRPr="00BC4895" w:rsidRDefault="00B310F8" w:rsidP="00BC4895">
            <w:pPr>
              <w:jc w:val="center"/>
            </w:pPr>
            <w:r w:rsidRPr="00B310F8">
              <w:rPr>
                <w:noProof/>
              </w:rPr>
              <w:drawing>
                <wp:inline distT="0" distB="0" distL="0" distR="0" wp14:anchorId="76BBF0F3" wp14:editId="7E21F954">
                  <wp:extent cx="2520000" cy="2087149"/>
                  <wp:effectExtent l="0" t="0" r="0" b="0"/>
                  <wp:docPr id="20825750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575032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2087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1" w:type="dxa"/>
          </w:tcPr>
          <w:p w14:paraId="1E40D35C" w14:textId="0D8670E1" w:rsidR="000D3DC9" w:rsidRDefault="00787686" w:rsidP="00160933">
            <w:pPr>
              <w:jc w:val="both"/>
            </w:pPr>
            <w:r>
              <w:t xml:space="preserve">    </w:t>
            </w:r>
            <w:r w:rsidR="00D97A48">
              <w:t xml:space="preserve"> </w:t>
            </w:r>
            <w:r w:rsidR="00B310F8" w:rsidRPr="00B310F8">
              <w:rPr>
                <w:noProof/>
              </w:rPr>
              <w:drawing>
                <wp:inline distT="0" distB="0" distL="0" distR="0" wp14:anchorId="79A52ACC" wp14:editId="2B7E80BF">
                  <wp:extent cx="2520000" cy="2040361"/>
                  <wp:effectExtent l="0" t="0" r="0" b="4445"/>
                  <wp:docPr id="19378741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7874183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20403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2BCF" w14:paraId="016FF6C4" w14:textId="77777777" w:rsidTr="00BC4895">
        <w:tc>
          <w:tcPr>
            <w:tcW w:w="988" w:type="dxa"/>
            <w:shd w:val="clear" w:color="auto" w:fill="D9D9D9" w:themeFill="background1" w:themeFillShade="D9"/>
            <w:vAlign w:val="center"/>
          </w:tcPr>
          <w:p w14:paraId="7C149FE4" w14:textId="46153570" w:rsidR="000D3DC9" w:rsidRDefault="005715F5" w:rsidP="005715F5">
            <w:pPr>
              <w:jc w:val="center"/>
            </w:pPr>
            <w:r>
              <w:lastRenderedPageBreak/>
              <w:t>10</w:t>
            </w:r>
          </w:p>
        </w:tc>
        <w:tc>
          <w:tcPr>
            <w:tcW w:w="4252" w:type="dxa"/>
            <w:vAlign w:val="center"/>
          </w:tcPr>
          <w:p w14:paraId="70BCC85B" w14:textId="6C7C46C6" w:rsidR="000D3DC9" w:rsidRDefault="00B310F8" w:rsidP="00BC4895">
            <w:pPr>
              <w:jc w:val="center"/>
            </w:pPr>
            <w:r w:rsidRPr="00B310F8">
              <w:rPr>
                <w:noProof/>
              </w:rPr>
              <w:drawing>
                <wp:inline distT="0" distB="0" distL="0" distR="0" wp14:anchorId="76B40E24" wp14:editId="29AA8755">
                  <wp:extent cx="2520000" cy="2054476"/>
                  <wp:effectExtent l="0" t="0" r="0" b="3175"/>
                  <wp:docPr id="955253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525345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2054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1" w:type="dxa"/>
          </w:tcPr>
          <w:p w14:paraId="155F3B3B" w14:textId="3AC9FB5F" w:rsidR="000D3DC9" w:rsidRDefault="00CC2BCF" w:rsidP="00160933">
            <w:pPr>
              <w:jc w:val="both"/>
            </w:pPr>
            <w:r w:rsidRPr="00CC2BCF">
              <w:rPr>
                <w:noProof/>
              </w:rPr>
              <w:drawing>
                <wp:inline distT="0" distB="0" distL="0" distR="0" wp14:anchorId="71BD3BC2" wp14:editId="11742B78">
                  <wp:extent cx="2520000" cy="2082966"/>
                  <wp:effectExtent l="0" t="0" r="0" b="0"/>
                  <wp:docPr id="10475545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7554553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2082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78BE18" w14:textId="77777777" w:rsidR="00160933" w:rsidRDefault="00160933" w:rsidP="00160933">
      <w:pPr>
        <w:jc w:val="both"/>
      </w:pPr>
    </w:p>
    <w:p w14:paraId="61DB578A" w14:textId="39BDF58C" w:rsidR="000B596C" w:rsidRPr="000B596C" w:rsidRDefault="000B596C" w:rsidP="000B596C">
      <w:pPr>
        <w:pStyle w:val="TH"/>
        <w:rPr>
          <w:b w:val="0"/>
          <w:bCs/>
        </w:rPr>
      </w:pPr>
      <w:r w:rsidRPr="003404FD">
        <w:rPr>
          <w:b w:val="0"/>
          <w:bCs/>
        </w:rPr>
        <w:t xml:space="preserve">Table </w:t>
      </w:r>
      <w:r>
        <w:rPr>
          <w:b w:val="0"/>
          <w:bCs/>
        </w:rPr>
        <w:t>2</w:t>
      </w:r>
      <w:r w:rsidRPr="003404FD">
        <w:rPr>
          <w:b w:val="0"/>
          <w:bCs/>
        </w:rPr>
        <w:t>: Additional Maximum Power Reduction (A-MPR) for Power Class 2</w:t>
      </w:r>
    </w:p>
    <w:tbl>
      <w:tblPr>
        <w:tblW w:w="6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3"/>
        <w:gridCol w:w="1276"/>
        <w:gridCol w:w="1276"/>
        <w:gridCol w:w="1276"/>
        <w:gridCol w:w="1276"/>
      </w:tblGrid>
      <w:tr w:rsidR="000B596C" w:rsidRPr="001D386E" w14:paraId="5C5659F3" w14:textId="77777777" w:rsidTr="00E83521">
        <w:trPr>
          <w:trHeight w:val="225"/>
          <w:jc w:val="center"/>
        </w:trPr>
        <w:tc>
          <w:tcPr>
            <w:tcW w:w="1853" w:type="dxa"/>
          </w:tcPr>
          <w:p w14:paraId="1D7CA1E9" w14:textId="77777777" w:rsidR="000B596C" w:rsidRPr="001D386E" w:rsidRDefault="000B596C" w:rsidP="00E83521">
            <w:pPr>
              <w:pStyle w:val="TAH"/>
              <w:rPr>
                <w:rFonts w:cs="Arial"/>
                <w:lang w:val="sv-SE"/>
              </w:rPr>
            </w:pPr>
            <w:r w:rsidRPr="001D386E">
              <w:rPr>
                <w:rFonts w:cs="Arial"/>
                <w:lang w:val="sv-SE"/>
              </w:rPr>
              <w:t xml:space="preserve">Channel </w:t>
            </w:r>
            <w:proofErr w:type="spellStart"/>
            <w:r w:rsidRPr="001D386E">
              <w:rPr>
                <w:rFonts w:cs="Arial"/>
                <w:lang w:val="sv-SE"/>
              </w:rPr>
              <w:t>bandwidth</w:t>
            </w:r>
            <w:proofErr w:type="spellEnd"/>
          </w:p>
          <w:p w14:paraId="515C27A2" w14:textId="77777777" w:rsidR="000B596C" w:rsidRPr="001D386E" w:rsidRDefault="000B596C" w:rsidP="00E83521">
            <w:pPr>
              <w:pStyle w:val="TAH"/>
              <w:rPr>
                <w:rFonts w:cs="Arial"/>
                <w:lang w:val="sv-SE"/>
              </w:rPr>
            </w:pPr>
            <w:r w:rsidRPr="001D386E">
              <w:rPr>
                <w:rFonts w:cs="Arial"/>
                <w:lang w:val="sv-SE"/>
              </w:rPr>
              <w:t>[MHz]</w:t>
            </w:r>
          </w:p>
        </w:tc>
        <w:tc>
          <w:tcPr>
            <w:tcW w:w="1276" w:type="dxa"/>
          </w:tcPr>
          <w:p w14:paraId="57695056" w14:textId="77777777" w:rsidR="000B596C" w:rsidRPr="001D386E" w:rsidRDefault="000B596C" w:rsidP="00E83521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Parameters</w:t>
            </w:r>
          </w:p>
        </w:tc>
        <w:tc>
          <w:tcPr>
            <w:tcW w:w="1276" w:type="dxa"/>
          </w:tcPr>
          <w:p w14:paraId="7E3BCEF3" w14:textId="77777777" w:rsidR="000B596C" w:rsidRPr="001D386E" w:rsidRDefault="000B596C" w:rsidP="00E83521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Region A</w:t>
            </w:r>
          </w:p>
        </w:tc>
        <w:tc>
          <w:tcPr>
            <w:tcW w:w="1276" w:type="dxa"/>
          </w:tcPr>
          <w:p w14:paraId="577F4D11" w14:textId="77777777" w:rsidR="000B596C" w:rsidRPr="001D386E" w:rsidRDefault="000B596C" w:rsidP="00E83521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Region B</w:t>
            </w:r>
          </w:p>
        </w:tc>
        <w:tc>
          <w:tcPr>
            <w:tcW w:w="1276" w:type="dxa"/>
          </w:tcPr>
          <w:p w14:paraId="49BC6AB4" w14:textId="77777777" w:rsidR="000B596C" w:rsidRPr="001D386E" w:rsidRDefault="000B596C" w:rsidP="00E83521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Region C</w:t>
            </w:r>
          </w:p>
        </w:tc>
      </w:tr>
      <w:tr w:rsidR="000B596C" w:rsidRPr="001D386E" w14:paraId="5989FEA1" w14:textId="77777777" w:rsidTr="00E83521">
        <w:trPr>
          <w:trHeight w:val="225"/>
          <w:jc w:val="center"/>
        </w:trPr>
        <w:tc>
          <w:tcPr>
            <w:tcW w:w="1853" w:type="dxa"/>
            <w:vMerge w:val="restart"/>
            <w:vAlign w:val="center"/>
          </w:tcPr>
          <w:p w14:paraId="77C5A1F4" w14:textId="1AB106E3" w:rsidR="000B596C" w:rsidRPr="001D386E" w:rsidRDefault="002F05D3" w:rsidP="00E835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1.4</w:t>
            </w:r>
          </w:p>
        </w:tc>
        <w:tc>
          <w:tcPr>
            <w:tcW w:w="1276" w:type="dxa"/>
            <w:vAlign w:val="center"/>
          </w:tcPr>
          <w:p w14:paraId="73E3164F" w14:textId="74E73351" w:rsidR="000B596C" w:rsidRPr="001D386E" w:rsidRDefault="000B596C" w:rsidP="00E83521">
            <w:pPr>
              <w:pStyle w:val="TAL"/>
              <w:rPr>
                <w:rFonts w:eastAsia="MS Mincho" w:cs="Arial"/>
              </w:rPr>
            </w:pPr>
            <w:r w:rsidRPr="001D386E">
              <w:rPr>
                <w:rFonts w:cs="Arial"/>
              </w:rPr>
              <w:t>RB</w:t>
            </w:r>
            <w:r w:rsidR="002F05D3">
              <w:rPr>
                <w:rFonts w:cs="Arial"/>
                <w:vertAlign w:val="subscript"/>
              </w:rPr>
              <w:t>start</w:t>
            </w:r>
            <w:r w:rsidRPr="001D386E">
              <w:rPr>
                <w:rFonts w:cs="Arial"/>
              </w:rPr>
              <w:t xml:space="preserve"> [RB]</w:t>
            </w:r>
          </w:p>
        </w:tc>
        <w:tc>
          <w:tcPr>
            <w:tcW w:w="1276" w:type="dxa"/>
          </w:tcPr>
          <w:p w14:paraId="69DBBA86" w14:textId="69B8509E" w:rsidR="000B596C" w:rsidRPr="001D386E" w:rsidRDefault="000144DA" w:rsidP="00E83521">
            <w:pPr>
              <w:pStyle w:val="TAC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≥</w:t>
            </w:r>
            <w:r w:rsidR="00C76851">
              <w:rPr>
                <w:rFonts w:eastAsia="MS Mincho" w:cs="Arial"/>
              </w:rPr>
              <w:t xml:space="preserve"> 0</w:t>
            </w:r>
          </w:p>
        </w:tc>
        <w:tc>
          <w:tcPr>
            <w:tcW w:w="1276" w:type="dxa"/>
          </w:tcPr>
          <w:p w14:paraId="2D8FA130" w14:textId="16231516" w:rsidR="000B596C" w:rsidRPr="001D386E" w:rsidRDefault="00C76851" w:rsidP="00E83521">
            <w:pPr>
              <w:pStyle w:val="TAC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≤</w:t>
            </w:r>
            <w:r>
              <w:rPr>
                <w:rFonts w:eastAsia="MS Mincho" w:cs="Arial"/>
              </w:rPr>
              <w:t xml:space="preserve"> 0</w:t>
            </w:r>
          </w:p>
        </w:tc>
        <w:tc>
          <w:tcPr>
            <w:tcW w:w="1276" w:type="dxa"/>
          </w:tcPr>
          <w:p w14:paraId="7A278799" w14:textId="66E2BE7F" w:rsidR="000B596C" w:rsidRPr="001D386E" w:rsidRDefault="00C76851" w:rsidP="00E83521">
            <w:pPr>
              <w:pStyle w:val="TAC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≥</w:t>
            </w:r>
            <w:r>
              <w:rPr>
                <w:rFonts w:eastAsia="MS Mincho" w:cs="Arial"/>
              </w:rPr>
              <w:t xml:space="preserve"> </w:t>
            </w:r>
            <w:r w:rsidR="00240CE7">
              <w:rPr>
                <w:rFonts w:eastAsia="MS Mincho" w:cs="Arial"/>
              </w:rPr>
              <w:t>4</w:t>
            </w:r>
          </w:p>
        </w:tc>
      </w:tr>
      <w:tr w:rsidR="00FE4A84" w:rsidRPr="001D386E" w14:paraId="399572D4" w14:textId="77777777" w:rsidTr="00E83521">
        <w:trPr>
          <w:trHeight w:val="225"/>
          <w:jc w:val="center"/>
        </w:trPr>
        <w:tc>
          <w:tcPr>
            <w:tcW w:w="1853" w:type="dxa"/>
            <w:vMerge/>
            <w:vAlign w:val="center"/>
          </w:tcPr>
          <w:p w14:paraId="1DFA3EAE" w14:textId="77777777" w:rsidR="00FE4A84" w:rsidRPr="001D386E" w:rsidRDefault="00FE4A84" w:rsidP="00FE4A8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vAlign w:val="center"/>
          </w:tcPr>
          <w:p w14:paraId="24436B09" w14:textId="77777777" w:rsidR="00FE4A84" w:rsidRPr="001D386E" w:rsidRDefault="00FE4A84" w:rsidP="00FE4A84">
            <w:pPr>
              <w:pStyle w:val="TAL"/>
              <w:rPr>
                <w:rFonts w:eastAsia="MS Mincho" w:cs="Arial"/>
              </w:rPr>
            </w:pPr>
            <w:r w:rsidRPr="001D386E">
              <w:rPr>
                <w:rFonts w:cs="Arial"/>
              </w:rPr>
              <w:t>L</w:t>
            </w:r>
            <w:r w:rsidRPr="001D386E">
              <w:rPr>
                <w:rFonts w:cs="Arial"/>
                <w:vertAlign w:val="subscript"/>
              </w:rPr>
              <w:t>CRB</w:t>
            </w:r>
            <w:r w:rsidRPr="001D386E">
              <w:rPr>
                <w:rFonts w:cs="Arial"/>
              </w:rPr>
              <w:t xml:space="preserve"> [RB]</w:t>
            </w:r>
          </w:p>
        </w:tc>
        <w:tc>
          <w:tcPr>
            <w:tcW w:w="1276" w:type="dxa"/>
          </w:tcPr>
          <w:p w14:paraId="496DF93B" w14:textId="2D9150C2" w:rsidR="00FE4A84" w:rsidRPr="001D386E" w:rsidRDefault="00FE4A84" w:rsidP="00FE4A84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&gt; 2</w:t>
            </w:r>
          </w:p>
        </w:tc>
        <w:tc>
          <w:tcPr>
            <w:tcW w:w="1276" w:type="dxa"/>
          </w:tcPr>
          <w:p w14:paraId="1AFF38C8" w14:textId="2543D5CE" w:rsidR="00FE4A84" w:rsidRPr="001D386E" w:rsidRDefault="00FE4A84" w:rsidP="00FE4A84">
            <w:pPr>
              <w:pStyle w:val="TAC"/>
              <w:rPr>
                <w:rFonts w:eastAsia="MS Mincho" w:cs="Arial"/>
              </w:rPr>
            </w:pPr>
            <w:r w:rsidRPr="00E53A86">
              <w:rPr>
                <w:rFonts w:eastAsia="MS Mincho" w:cs="Arial"/>
              </w:rPr>
              <w:t xml:space="preserve">≤ </w:t>
            </w:r>
            <w:r w:rsidR="00FB1C47">
              <w:rPr>
                <w:rFonts w:eastAsia="MS Mincho" w:cs="Arial"/>
              </w:rPr>
              <w:t>2</w:t>
            </w:r>
          </w:p>
        </w:tc>
        <w:tc>
          <w:tcPr>
            <w:tcW w:w="1276" w:type="dxa"/>
          </w:tcPr>
          <w:p w14:paraId="4C321D28" w14:textId="5F35E16B" w:rsidR="00FE4A84" w:rsidRPr="001D386E" w:rsidRDefault="00FE4A84" w:rsidP="00FE4A84">
            <w:pPr>
              <w:pStyle w:val="TAC"/>
              <w:rPr>
                <w:rFonts w:eastAsia="MS Mincho" w:cs="Arial"/>
              </w:rPr>
            </w:pPr>
            <w:r w:rsidRPr="00E53A86">
              <w:rPr>
                <w:rFonts w:eastAsia="MS Mincho" w:cs="Arial"/>
              </w:rPr>
              <w:t xml:space="preserve">≤ </w:t>
            </w:r>
            <w:r w:rsidR="00FB1C47">
              <w:rPr>
                <w:rFonts w:eastAsia="MS Mincho" w:cs="Arial"/>
              </w:rPr>
              <w:t>2</w:t>
            </w:r>
          </w:p>
        </w:tc>
      </w:tr>
      <w:tr w:rsidR="000B596C" w:rsidRPr="001D386E" w14:paraId="7AC49E82" w14:textId="77777777" w:rsidTr="00E83521">
        <w:trPr>
          <w:trHeight w:val="225"/>
          <w:jc w:val="center"/>
        </w:trPr>
        <w:tc>
          <w:tcPr>
            <w:tcW w:w="1853" w:type="dxa"/>
            <w:vMerge/>
            <w:vAlign w:val="center"/>
          </w:tcPr>
          <w:p w14:paraId="35630D0D" w14:textId="77777777" w:rsidR="000B596C" w:rsidRPr="001D386E" w:rsidRDefault="000B596C" w:rsidP="00E83521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vAlign w:val="center"/>
          </w:tcPr>
          <w:p w14:paraId="33F883FD" w14:textId="77777777" w:rsidR="000B596C" w:rsidRPr="001D386E" w:rsidRDefault="000B596C" w:rsidP="00E83521">
            <w:pPr>
              <w:pStyle w:val="TAL"/>
              <w:rPr>
                <w:rFonts w:eastAsia="MS Mincho" w:cs="Arial"/>
              </w:rPr>
            </w:pPr>
            <w:r w:rsidRPr="001D386E">
              <w:rPr>
                <w:rFonts w:cs="Arial"/>
              </w:rPr>
              <w:t>A-MPR [dB]</w:t>
            </w:r>
          </w:p>
        </w:tc>
        <w:tc>
          <w:tcPr>
            <w:tcW w:w="1276" w:type="dxa"/>
          </w:tcPr>
          <w:p w14:paraId="5FEC59B3" w14:textId="51B23A32" w:rsidR="000B596C" w:rsidRPr="001D386E" w:rsidRDefault="00C76851" w:rsidP="00E835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  <w:tc>
          <w:tcPr>
            <w:tcW w:w="1276" w:type="dxa"/>
          </w:tcPr>
          <w:p w14:paraId="093A0B3C" w14:textId="7C235CD4" w:rsidR="000B596C" w:rsidRPr="001D386E" w:rsidRDefault="00C76851" w:rsidP="00E835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  <w:tc>
          <w:tcPr>
            <w:tcW w:w="1276" w:type="dxa"/>
          </w:tcPr>
          <w:p w14:paraId="12CDC328" w14:textId="14075579" w:rsidR="000B596C" w:rsidRPr="001D386E" w:rsidRDefault="00C76851" w:rsidP="00E835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C76851" w:rsidRPr="001D386E" w14:paraId="21472D03" w14:textId="77777777" w:rsidTr="00E83521">
        <w:trPr>
          <w:trHeight w:val="225"/>
          <w:jc w:val="center"/>
        </w:trPr>
        <w:tc>
          <w:tcPr>
            <w:tcW w:w="1853" w:type="dxa"/>
            <w:vMerge w:val="restart"/>
            <w:vAlign w:val="center"/>
          </w:tcPr>
          <w:p w14:paraId="6401DE48" w14:textId="78750370" w:rsidR="00C76851" w:rsidRPr="001D386E" w:rsidRDefault="00C76851" w:rsidP="00C7685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1276" w:type="dxa"/>
            <w:vAlign w:val="center"/>
          </w:tcPr>
          <w:p w14:paraId="36B95024" w14:textId="6618288D" w:rsidR="00C76851" w:rsidRPr="001D386E" w:rsidRDefault="00C76851" w:rsidP="00C76851">
            <w:pPr>
              <w:pStyle w:val="TAL"/>
              <w:rPr>
                <w:rFonts w:eastAsia="MS Mincho" w:cs="Arial"/>
              </w:rPr>
            </w:pPr>
            <w:r w:rsidRPr="001D386E">
              <w:rPr>
                <w:rFonts w:cs="Arial"/>
              </w:rPr>
              <w:t>RB</w:t>
            </w:r>
            <w:r>
              <w:rPr>
                <w:rFonts w:cs="Arial"/>
                <w:vertAlign w:val="subscript"/>
              </w:rPr>
              <w:t>start</w:t>
            </w:r>
            <w:r w:rsidRPr="001D386E">
              <w:rPr>
                <w:rFonts w:cs="Arial"/>
              </w:rPr>
              <w:t xml:space="preserve"> [RB]</w:t>
            </w:r>
          </w:p>
        </w:tc>
        <w:tc>
          <w:tcPr>
            <w:tcW w:w="1276" w:type="dxa"/>
          </w:tcPr>
          <w:p w14:paraId="7E4442B3" w14:textId="4875CF68" w:rsidR="00C76851" w:rsidRPr="001D386E" w:rsidRDefault="000144DA" w:rsidP="00C76851">
            <w:pPr>
              <w:pStyle w:val="TAC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≥</w:t>
            </w:r>
            <w:r w:rsidR="00C76851">
              <w:rPr>
                <w:rFonts w:eastAsia="MS Mincho" w:cs="Arial"/>
              </w:rPr>
              <w:t xml:space="preserve"> 0</w:t>
            </w:r>
          </w:p>
        </w:tc>
        <w:tc>
          <w:tcPr>
            <w:tcW w:w="1276" w:type="dxa"/>
          </w:tcPr>
          <w:p w14:paraId="1BBFD420" w14:textId="6CD93338" w:rsidR="00C76851" w:rsidRPr="001D386E" w:rsidRDefault="00C76851" w:rsidP="00C76851">
            <w:pPr>
              <w:pStyle w:val="TAC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≤</w:t>
            </w:r>
            <w:r>
              <w:rPr>
                <w:rFonts w:eastAsia="MS Mincho" w:cs="Arial"/>
              </w:rPr>
              <w:t xml:space="preserve"> 0</w:t>
            </w:r>
          </w:p>
        </w:tc>
        <w:tc>
          <w:tcPr>
            <w:tcW w:w="1276" w:type="dxa"/>
          </w:tcPr>
          <w:p w14:paraId="29399649" w14:textId="28188216" w:rsidR="00C76851" w:rsidRPr="001D386E" w:rsidRDefault="00C76851" w:rsidP="00C76851">
            <w:pPr>
              <w:pStyle w:val="TAC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≥</w:t>
            </w:r>
            <w:r>
              <w:rPr>
                <w:rFonts w:eastAsia="MS Mincho" w:cs="Arial"/>
              </w:rPr>
              <w:t xml:space="preserve"> </w:t>
            </w:r>
            <w:r w:rsidR="00240CE7">
              <w:rPr>
                <w:rFonts w:eastAsia="MS Mincho" w:cs="Arial"/>
              </w:rPr>
              <w:t>13</w:t>
            </w:r>
          </w:p>
        </w:tc>
      </w:tr>
      <w:tr w:rsidR="00FB1C47" w:rsidRPr="001D386E" w14:paraId="41C9E0DA" w14:textId="77777777" w:rsidTr="00E83521">
        <w:trPr>
          <w:trHeight w:val="225"/>
          <w:jc w:val="center"/>
        </w:trPr>
        <w:tc>
          <w:tcPr>
            <w:tcW w:w="1853" w:type="dxa"/>
            <w:vMerge/>
            <w:vAlign w:val="center"/>
          </w:tcPr>
          <w:p w14:paraId="4296924C" w14:textId="77777777" w:rsidR="00FB1C47" w:rsidRPr="001D386E" w:rsidRDefault="00FB1C47" w:rsidP="00FB1C47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vAlign w:val="center"/>
          </w:tcPr>
          <w:p w14:paraId="25774F05" w14:textId="77777777" w:rsidR="00FB1C47" w:rsidRPr="001D386E" w:rsidRDefault="00FB1C47" w:rsidP="00FB1C47">
            <w:pPr>
              <w:pStyle w:val="TAL"/>
              <w:rPr>
                <w:rFonts w:eastAsia="MS Mincho" w:cs="Arial"/>
              </w:rPr>
            </w:pPr>
            <w:r w:rsidRPr="001D386E">
              <w:rPr>
                <w:rFonts w:cs="Arial"/>
              </w:rPr>
              <w:t>L</w:t>
            </w:r>
            <w:r w:rsidRPr="001D386E">
              <w:rPr>
                <w:rFonts w:cs="Arial"/>
                <w:vertAlign w:val="subscript"/>
              </w:rPr>
              <w:t>CRB</w:t>
            </w:r>
            <w:r w:rsidRPr="001D386E">
              <w:rPr>
                <w:rFonts w:cs="Arial"/>
              </w:rPr>
              <w:t xml:space="preserve"> [RB]</w:t>
            </w:r>
          </w:p>
        </w:tc>
        <w:tc>
          <w:tcPr>
            <w:tcW w:w="1276" w:type="dxa"/>
          </w:tcPr>
          <w:p w14:paraId="6D1F2B63" w14:textId="4FC12234" w:rsidR="00FB1C47" w:rsidRPr="001D386E" w:rsidRDefault="00FB1C47" w:rsidP="00FB1C4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&gt; 4</w:t>
            </w:r>
          </w:p>
        </w:tc>
        <w:tc>
          <w:tcPr>
            <w:tcW w:w="1276" w:type="dxa"/>
          </w:tcPr>
          <w:p w14:paraId="5FD0541F" w14:textId="6645E004" w:rsidR="00FB1C47" w:rsidRPr="001D386E" w:rsidRDefault="00FB1C47" w:rsidP="00FB1C47">
            <w:pPr>
              <w:pStyle w:val="TAC"/>
              <w:rPr>
                <w:rFonts w:eastAsia="MS Mincho" w:cs="Arial"/>
              </w:rPr>
            </w:pPr>
            <w:r w:rsidRPr="00E53A86">
              <w:rPr>
                <w:rFonts w:eastAsia="MS Mincho" w:cs="Arial"/>
              </w:rPr>
              <w:t xml:space="preserve">≤ </w:t>
            </w:r>
            <w:r>
              <w:rPr>
                <w:rFonts w:eastAsia="MS Mincho" w:cs="Arial"/>
              </w:rPr>
              <w:t>2</w:t>
            </w:r>
          </w:p>
        </w:tc>
        <w:tc>
          <w:tcPr>
            <w:tcW w:w="1276" w:type="dxa"/>
          </w:tcPr>
          <w:p w14:paraId="56381D53" w14:textId="12E4122D" w:rsidR="00FB1C47" w:rsidRPr="001D386E" w:rsidRDefault="00FB1C47" w:rsidP="00FB1C47">
            <w:pPr>
              <w:pStyle w:val="TAC"/>
              <w:rPr>
                <w:rFonts w:eastAsia="MS Mincho" w:cs="Arial"/>
              </w:rPr>
            </w:pPr>
            <w:r w:rsidRPr="00E53A86">
              <w:rPr>
                <w:rFonts w:eastAsia="MS Mincho" w:cs="Arial"/>
              </w:rPr>
              <w:t xml:space="preserve">≤ </w:t>
            </w:r>
            <w:r w:rsidR="00240CE7">
              <w:rPr>
                <w:rFonts w:eastAsia="MS Mincho" w:cs="Arial"/>
              </w:rPr>
              <w:t>2</w:t>
            </w:r>
          </w:p>
        </w:tc>
      </w:tr>
      <w:tr w:rsidR="00C76851" w:rsidRPr="001D386E" w14:paraId="0BEBDFA1" w14:textId="77777777" w:rsidTr="00E83521">
        <w:trPr>
          <w:trHeight w:val="225"/>
          <w:jc w:val="center"/>
        </w:trPr>
        <w:tc>
          <w:tcPr>
            <w:tcW w:w="1853" w:type="dxa"/>
            <w:vMerge/>
            <w:vAlign w:val="center"/>
          </w:tcPr>
          <w:p w14:paraId="78C3F404" w14:textId="77777777" w:rsidR="00C76851" w:rsidRPr="001D386E" w:rsidRDefault="00C76851" w:rsidP="00C76851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vAlign w:val="center"/>
          </w:tcPr>
          <w:p w14:paraId="10754214" w14:textId="77777777" w:rsidR="00C76851" w:rsidRPr="001D386E" w:rsidRDefault="00C76851" w:rsidP="00C76851">
            <w:pPr>
              <w:pStyle w:val="TAL"/>
              <w:rPr>
                <w:rFonts w:eastAsia="MS Mincho" w:cs="Arial"/>
              </w:rPr>
            </w:pPr>
            <w:r w:rsidRPr="001D386E">
              <w:rPr>
                <w:rFonts w:cs="Arial"/>
              </w:rPr>
              <w:t>A-MPR [dB]</w:t>
            </w:r>
          </w:p>
        </w:tc>
        <w:tc>
          <w:tcPr>
            <w:tcW w:w="1276" w:type="dxa"/>
          </w:tcPr>
          <w:p w14:paraId="7D74C012" w14:textId="0C9D06A8" w:rsidR="00C76851" w:rsidRPr="001D386E" w:rsidRDefault="00C76851" w:rsidP="00C7685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  <w:tc>
          <w:tcPr>
            <w:tcW w:w="1276" w:type="dxa"/>
          </w:tcPr>
          <w:p w14:paraId="02F96555" w14:textId="64C94F2F" w:rsidR="00C76851" w:rsidRPr="001D386E" w:rsidRDefault="00C76851" w:rsidP="00C7685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  <w:tc>
          <w:tcPr>
            <w:tcW w:w="1276" w:type="dxa"/>
          </w:tcPr>
          <w:p w14:paraId="34B12BD8" w14:textId="18C330C0" w:rsidR="00C76851" w:rsidRPr="001D386E" w:rsidRDefault="00C76851" w:rsidP="00C7685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C76851" w:rsidRPr="001D386E" w14:paraId="78C41C95" w14:textId="77777777" w:rsidTr="00E83521">
        <w:trPr>
          <w:trHeight w:val="225"/>
          <w:jc w:val="center"/>
        </w:trPr>
        <w:tc>
          <w:tcPr>
            <w:tcW w:w="1853" w:type="dxa"/>
            <w:vMerge w:val="restart"/>
            <w:vAlign w:val="center"/>
          </w:tcPr>
          <w:p w14:paraId="72EEEC04" w14:textId="3C11D9E5" w:rsidR="00C76851" w:rsidRPr="001D386E" w:rsidRDefault="00C76851" w:rsidP="00C76851">
            <w:pPr>
              <w:pStyle w:val="TAC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5</w:t>
            </w:r>
          </w:p>
        </w:tc>
        <w:tc>
          <w:tcPr>
            <w:tcW w:w="1276" w:type="dxa"/>
            <w:vAlign w:val="center"/>
          </w:tcPr>
          <w:p w14:paraId="52E14F10" w14:textId="1DF2E295" w:rsidR="00C76851" w:rsidRPr="001D386E" w:rsidRDefault="00C76851" w:rsidP="00C76851">
            <w:pPr>
              <w:pStyle w:val="TAL"/>
              <w:rPr>
                <w:rFonts w:eastAsia="MS Mincho" w:cs="Arial"/>
              </w:rPr>
            </w:pPr>
            <w:r w:rsidRPr="001D386E">
              <w:rPr>
                <w:rFonts w:cs="Arial"/>
              </w:rPr>
              <w:t>RB</w:t>
            </w:r>
            <w:r>
              <w:rPr>
                <w:rFonts w:cs="Arial"/>
                <w:vertAlign w:val="subscript"/>
              </w:rPr>
              <w:t>start</w:t>
            </w:r>
            <w:r w:rsidRPr="001D386E">
              <w:rPr>
                <w:rFonts w:cs="Arial"/>
              </w:rPr>
              <w:t xml:space="preserve"> [RB]</w:t>
            </w:r>
          </w:p>
        </w:tc>
        <w:tc>
          <w:tcPr>
            <w:tcW w:w="1276" w:type="dxa"/>
          </w:tcPr>
          <w:p w14:paraId="28A2EB29" w14:textId="67D08C16" w:rsidR="00C76851" w:rsidRPr="001D386E" w:rsidRDefault="000144DA" w:rsidP="00C76851">
            <w:pPr>
              <w:pStyle w:val="TAC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≥</w:t>
            </w:r>
            <w:r w:rsidR="00C76851">
              <w:rPr>
                <w:rFonts w:eastAsia="MS Mincho" w:cs="Arial"/>
              </w:rPr>
              <w:t xml:space="preserve"> 0</w:t>
            </w:r>
          </w:p>
        </w:tc>
        <w:tc>
          <w:tcPr>
            <w:tcW w:w="1276" w:type="dxa"/>
          </w:tcPr>
          <w:p w14:paraId="0D244F47" w14:textId="4646F531" w:rsidR="00C76851" w:rsidRPr="001D386E" w:rsidRDefault="00C76851" w:rsidP="00C76851">
            <w:pPr>
              <w:pStyle w:val="TAC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≤</w:t>
            </w:r>
            <w:r>
              <w:rPr>
                <w:rFonts w:eastAsia="MS Mincho" w:cs="Arial"/>
              </w:rPr>
              <w:t xml:space="preserve"> 0</w:t>
            </w:r>
          </w:p>
        </w:tc>
        <w:tc>
          <w:tcPr>
            <w:tcW w:w="1276" w:type="dxa"/>
          </w:tcPr>
          <w:p w14:paraId="4501FFEE" w14:textId="4A9B9781" w:rsidR="00C76851" w:rsidRPr="001D386E" w:rsidRDefault="00C76851" w:rsidP="00C76851">
            <w:pPr>
              <w:pStyle w:val="TAC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≥</w:t>
            </w:r>
            <w:r>
              <w:rPr>
                <w:rFonts w:eastAsia="MS Mincho" w:cs="Arial"/>
              </w:rPr>
              <w:t xml:space="preserve"> </w:t>
            </w:r>
            <w:r w:rsidR="00240CE7">
              <w:rPr>
                <w:rFonts w:eastAsia="MS Mincho" w:cs="Arial"/>
              </w:rPr>
              <w:t>23</w:t>
            </w:r>
          </w:p>
        </w:tc>
      </w:tr>
      <w:tr w:rsidR="00FB1C47" w:rsidRPr="001D386E" w14:paraId="63F3F00B" w14:textId="77777777" w:rsidTr="00E83521">
        <w:trPr>
          <w:trHeight w:val="225"/>
          <w:jc w:val="center"/>
        </w:trPr>
        <w:tc>
          <w:tcPr>
            <w:tcW w:w="1853" w:type="dxa"/>
            <w:vMerge/>
            <w:vAlign w:val="center"/>
          </w:tcPr>
          <w:p w14:paraId="16897924" w14:textId="77777777" w:rsidR="00FB1C47" w:rsidRPr="001D386E" w:rsidRDefault="00FB1C47" w:rsidP="00FB1C47">
            <w:pPr>
              <w:pStyle w:val="TAL"/>
              <w:jc w:val="center"/>
              <w:rPr>
                <w:rFonts w:eastAsia="MS Mincho" w:cs="Arial"/>
              </w:rPr>
            </w:pPr>
          </w:p>
        </w:tc>
        <w:tc>
          <w:tcPr>
            <w:tcW w:w="1276" w:type="dxa"/>
            <w:vAlign w:val="center"/>
          </w:tcPr>
          <w:p w14:paraId="32F91B0B" w14:textId="77777777" w:rsidR="00FB1C47" w:rsidRPr="001D386E" w:rsidRDefault="00FB1C47" w:rsidP="00FB1C47">
            <w:pPr>
              <w:pStyle w:val="TAL"/>
              <w:rPr>
                <w:rFonts w:eastAsia="MS Mincho" w:cs="Arial"/>
              </w:rPr>
            </w:pPr>
            <w:r w:rsidRPr="001D386E">
              <w:rPr>
                <w:rFonts w:cs="Arial"/>
              </w:rPr>
              <w:t>L</w:t>
            </w:r>
            <w:r w:rsidRPr="001D386E">
              <w:rPr>
                <w:rFonts w:cs="Arial"/>
                <w:vertAlign w:val="subscript"/>
              </w:rPr>
              <w:t>CRB</w:t>
            </w:r>
            <w:r w:rsidRPr="001D386E">
              <w:rPr>
                <w:rFonts w:cs="Arial"/>
              </w:rPr>
              <w:t xml:space="preserve"> [RB]</w:t>
            </w:r>
          </w:p>
        </w:tc>
        <w:tc>
          <w:tcPr>
            <w:tcW w:w="1276" w:type="dxa"/>
          </w:tcPr>
          <w:p w14:paraId="198F3AFB" w14:textId="1467E17D" w:rsidR="00FB1C47" w:rsidRPr="001D386E" w:rsidRDefault="00FB1C47" w:rsidP="00FB1C4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&gt; 6</w:t>
            </w:r>
          </w:p>
        </w:tc>
        <w:tc>
          <w:tcPr>
            <w:tcW w:w="1276" w:type="dxa"/>
          </w:tcPr>
          <w:p w14:paraId="26D67BB0" w14:textId="22FA2387" w:rsidR="00FB1C47" w:rsidRPr="001D386E" w:rsidRDefault="00FB1C47" w:rsidP="00FB1C47">
            <w:pPr>
              <w:pStyle w:val="TAC"/>
              <w:rPr>
                <w:rFonts w:eastAsia="MS Mincho" w:cs="Arial"/>
              </w:rPr>
            </w:pPr>
            <w:r w:rsidRPr="00E53A86">
              <w:rPr>
                <w:rFonts w:eastAsia="MS Mincho" w:cs="Arial"/>
              </w:rPr>
              <w:t xml:space="preserve">≤ </w:t>
            </w:r>
            <w:r>
              <w:rPr>
                <w:rFonts w:eastAsia="MS Mincho" w:cs="Arial"/>
              </w:rPr>
              <w:t>2</w:t>
            </w:r>
          </w:p>
        </w:tc>
        <w:tc>
          <w:tcPr>
            <w:tcW w:w="1276" w:type="dxa"/>
          </w:tcPr>
          <w:p w14:paraId="0D53D3E0" w14:textId="0F6C51BF" w:rsidR="00FB1C47" w:rsidRPr="001D386E" w:rsidRDefault="00FB1C47" w:rsidP="00FB1C47">
            <w:pPr>
              <w:pStyle w:val="TAC"/>
              <w:rPr>
                <w:rFonts w:eastAsia="MS Mincho" w:cs="Arial"/>
              </w:rPr>
            </w:pPr>
            <w:r w:rsidRPr="00E53A86">
              <w:rPr>
                <w:rFonts w:eastAsia="MS Mincho" w:cs="Arial"/>
              </w:rPr>
              <w:t xml:space="preserve">≤ </w:t>
            </w:r>
            <w:r>
              <w:rPr>
                <w:rFonts w:eastAsia="MS Mincho" w:cs="Arial"/>
              </w:rPr>
              <w:t>2</w:t>
            </w:r>
          </w:p>
        </w:tc>
      </w:tr>
      <w:tr w:rsidR="00C76851" w:rsidRPr="001D386E" w14:paraId="4B12392F" w14:textId="77777777" w:rsidTr="00E83521">
        <w:trPr>
          <w:trHeight w:val="225"/>
          <w:jc w:val="center"/>
        </w:trPr>
        <w:tc>
          <w:tcPr>
            <w:tcW w:w="1853" w:type="dxa"/>
            <w:vMerge/>
            <w:vAlign w:val="center"/>
          </w:tcPr>
          <w:p w14:paraId="204CD4A1" w14:textId="77777777" w:rsidR="00C76851" w:rsidRPr="001D386E" w:rsidRDefault="00C76851" w:rsidP="00C76851">
            <w:pPr>
              <w:pStyle w:val="TAL"/>
              <w:jc w:val="center"/>
              <w:rPr>
                <w:rFonts w:eastAsia="MS Mincho" w:cs="Arial"/>
              </w:rPr>
            </w:pPr>
          </w:p>
        </w:tc>
        <w:tc>
          <w:tcPr>
            <w:tcW w:w="1276" w:type="dxa"/>
            <w:vAlign w:val="center"/>
          </w:tcPr>
          <w:p w14:paraId="3E85D6EA" w14:textId="77777777" w:rsidR="00C76851" w:rsidRPr="001D386E" w:rsidRDefault="00C76851" w:rsidP="00C76851">
            <w:pPr>
              <w:pStyle w:val="TAL"/>
              <w:rPr>
                <w:rFonts w:eastAsia="MS Mincho" w:cs="Arial"/>
              </w:rPr>
            </w:pPr>
            <w:r w:rsidRPr="001D386E">
              <w:rPr>
                <w:rFonts w:cs="Arial"/>
              </w:rPr>
              <w:t>A-MPR [dB]</w:t>
            </w:r>
          </w:p>
        </w:tc>
        <w:tc>
          <w:tcPr>
            <w:tcW w:w="1276" w:type="dxa"/>
          </w:tcPr>
          <w:p w14:paraId="2F92B237" w14:textId="0E7A7278" w:rsidR="00C76851" w:rsidRPr="001D386E" w:rsidRDefault="00C76851" w:rsidP="00C7685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  <w:tc>
          <w:tcPr>
            <w:tcW w:w="1276" w:type="dxa"/>
          </w:tcPr>
          <w:p w14:paraId="29CBAE57" w14:textId="56D86990" w:rsidR="00C76851" w:rsidRPr="001D386E" w:rsidRDefault="00C76851" w:rsidP="00C7685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  <w:tc>
          <w:tcPr>
            <w:tcW w:w="1276" w:type="dxa"/>
          </w:tcPr>
          <w:p w14:paraId="05EC0897" w14:textId="5F49B17C" w:rsidR="00C76851" w:rsidRPr="001D386E" w:rsidRDefault="00C76851" w:rsidP="00C7685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C76851" w:rsidRPr="001D386E" w14:paraId="276EA257" w14:textId="77777777" w:rsidTr="00E83521">
        <w:trPr>
          <w:trHeight w:val="225"/>
          <w:jc w:val="center"/>
        </w:trPr>
        <w:tc>
          <w:tcPr>
            <w:tcW w:w="1853" w:type="dxa"/>
            <w:vMerge w:val="restart"/>
            <w:vAlign w:val="center"/>
          </w:tcPr>
          <w:p w14:paraId="01280F92" w14:textId="4470573A" w:rsidR="00C76851" w:rsidRPr="001D386E" w:rsidRDefault="00C76851" w:rsidP="00C76851">
            <w:pPr>
              <w:pStyle w:val="TAL"/>
              <w:jc w:val="center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10</w:t>
            </w:r>
          </w:p>
        </w:tc>
        <w:tc>
          <w:tcPr>
            <w:tcW w:w="1276" w:type="dxa"/>
            <w:vAlign w:val="center"/>
          </w:tcPr>
          <w:p w14:paraId="78EA0B1C" w14:textId="7C143827" w:rsidR="00C76851" w:rsidRPr="001D386E" w:rsidRDefault="00C76851" w:rsidP="00C76851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RB</w:t>
            </w:r>
            <w:r>
              <w:rPr>
                <w:rFonts w:cs="Arial"/>
                <w:vertAlign w:val="subscript"/>
              </w:rPr>
              <w:t>start</w:t>
            </w:r>
            <w:r w:rsidRPr="001D386E">
              <w:rPr>
                <w:rFonts w:cs="Arial"/>
              </w:rPr>
              <w:t xml:space="preserve"> [RB]</w:t>
            </w:r>
          </w:p>
        </w:tc>
        <w:tc>
          <w:tcPr>
            <w:tcW w:w="1276" w:type="dxa"/>
          </w:tcPr>
          <w:p w14:paraId="45B91E6B" w14:textId="17819965" w:rsidR="00C76851" w:rsidRPr="001D386E" w:rsidRDefault="008B22AF" w:rsidP="00C76851">
            <w:pPr>
              <w:pStyle w:val="TAC"/>
              <w:rPr>
                <w:rFonts w:eastAsia="MS Mincho" w:cs="Arial"/>
              </w:rPr>
            </w:pPr>
            <w:r w:rsidRPr="008B22AF">
              <w:rPr>
                <w:rFonts w:eastAsia="MS Mincho" w:cs="Arial"/>
              </w:rPr>
              <w:t>≥</w:t>
            </w:r>
            <w:r w:rsidR="00C76851">
              <w:rPr>
                <w:rFonts w:eastAsia="MS Mincho" w:cs="Arial"/>
              </w:rPr>
              <w:t xml:space="preserve"> 0</w:t>
            </w:r>
          </w:p>
        </w:tc>
        <w:tc>
          <w:tcPr>
            <w:tcW w:w="1276" w:type="dxa"/>
          </w:tcPr>
          <w:p w14:paraId="69D0CDCE" w14:textId="43B4FC38" w:rsidR="00C76851" w:rsidRPr="001D386E" w:rsidRDefault="00C76851" w:rsidP="00C76851">
            <w:pPr>
              <w:pStyle w:val="TAC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≤</w:t>
            </w:r>
            <w:r>
              <w:rPr>
                <w:rFonts w:eastAsia="MS Mincho" w:cs="Arial"/>
              </w:rPr>
              <w:t xml:space="preserve"> 0</w:t>
            </w:r>
          </w:p>
        </w:tc>
        <w:tc>
          <w:tcPr>
            <w:tcW w:w="1276" w:type="dxa"/>
          </w:tcPr>
          <w:p w14:paraId="0A743700" w14:textId="2EC294E7" w:rsidR="00C76851" w:rsidRPr="001D386E" w:rsidRDefault="00C76851" w:rsidP="00C76851">
            <w:pPr>
              <w:pStyle w:val="TAC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≥</w:t>
            </w:r>
            <w:r>
              <w:rPr>
                <w:rFonts w:eastAsia="MS Mincho" w:cs="Arial"/>
              </w:rPr>
              <w:t xml:space="preserve"> </w:t>
            </w:r>
            <w:r w:rsidR="00240CE7">
              <w:rPr>
                <w:rFonts w:eastAsia="MS Mincho" w:cs="Arial"/>
              </w:rPr>
              <w:t>48</w:t>
            </w:r>
          </w:p>
        </w:tc>
      </w:tr>
      <w:tr w:rsidR="00FB1C47" w:rsidRPr="001D386E" w14:paraId="41C15B53" w14:textId="77777777" w:rsidTr="00E83521">
        <w:trPr>
          <w:trHeight w:val="225"/>
          <w:jc w:val="center"/>
        </w:trPr>
        <w:tc>
          <w:tcPr>
            <w:tcW w:w="1853" w:type="dxa"/>
            <w:vMerge/>
            <w:vAlign w:val="center"/>
          </w:tcPr>
          <w:p w14:paraId="6A2F8B14" w14:textId="77777777" w:rsidR="00FB1C47" w:rsidRPr="001D386E" w:rsidRDefault="00FB1C47" w:rsidP="00FB1C47">
            <w:pPr>
              <w:pStyle w:val="TAL"/>
              <w:jc w:val="center"/>
              <w:rPr>
                <w:rFonts w:eastAsia="MS Mincho" w:cs="Arial"/>
              </w:rPr>
            </w:pPr>
          </w:p>
        </w:tc>
        <w:tc>
          <w:tcPr>
            <w:tcW w:w="1276" w:type="dxa"/>
            <w:vAlign w:val="center"/>
          </w:tcPr>
          <w:p w14:paraId="3CF75BB4" w14:textId="31D94F67" w:rsidR="00FB1C47" w:rsidRPr="001D386E" w:rsidRDefault="00FB1C47" w:rsidP="00FB1C47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L</w:t>
            </w:r>
            <w:r w:rsidRPr="001D386E">
              <w:rPr>
                <w:rFonts w:cs="Arial"/>
                <w:vertAlign w:val="subscript"/>
              </w:rPr>
              <w:t>CRB</w:t>
            </w:r>
            <w:r w:rsidRPr="001D386E">
              <w:rPr>
                <w:rFonts w:cs="Arial"/>
              </w:rPr>
              <w:t xml:space="preserve"> [RB]</w:t>
            </w:r>
          </w:p>
        </w:tc>
        <w:tc>
          <w:tcPr>
            <w:tcW w:w="1276" w:type="dxa"/>
          </w:tcPr>
          <w:p w14:paraId="7885CF45" w14:textId="0741454D" w:rsidR="00FB1C47" w:rsidRPr="001D386E" w:rsidRDefault="00FB1C47" w:rsidP="00FB1C4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&gt; 10</w:t>
            </w:r>
          </w:p>
        </w:tc>
        <w:tc>
          <w:tcPr>
            <w:tcW w:w="1276" w:type="dxa"/>
          </w:tcPr>
          <w:p w14:paraId="406D83D3" w14:textId="1303F158" w:rsidR="00FB1C47" w:rsidRPr="001D386E" w:rsidRDefault="00FB1C47" w:rsidP="00FB1C47">
            <w:pPr>
              <w:pStyle w:val="TAC"/>
              <w:rPr>
                <w:rFonts w:eastAsia="MS Mincho" w:cs="Arial"/>
              </w:rPr>
            </w:pPr>
            <w:r w:rsidRPr="00E53A86">
              <w:rPr>
                <w:rFonts w:eastAsia="MS Mincho" w:cs="Arial"/>
              </w:rPr>
              <w:t xml:space="preserve">≤ </w:t>
            </w:r>
            <w:r>
              <w:rPr>
                <w:rFonts w:eastAsia="MS Mincho" w:cs="Arial"/>
              </w:rPr>
              <w:t>2</w:t>
            </w:r>
          </w:p>
        </w:tc>
        <w:tc>
          <w:tcPr>
            <w:tcW w:w="1276" w:type="dxa"/>
          </w:tcPr>
          <w:p w14:paraId="446715EF" w14:textId="2A97BD06" w:rsidR="00FB1C47" w:rsidRPr="001D386E" w:rsidRDefault="00FB1C47" w:rsidP="00FB1C47">
            <w:pPr>
              <w:pStyle w:val="TAC"/>
              <w:rPr>
                <w:rFonts w:eastAsia="MS Mincho" w:cs="Arial"/>
              </w:rPr>
            </w:pPr>
            <w:r w:rsidRPr="00E53A86">
              <w:rPr>
                <w:rFonts w:eastAsia="MS Mincho" w:cs="Arial"/>
              </w:rPr>
              <w:t xml:space="preserve">≤ </w:t>
            </w:r>
            <w:r>
              <w:rPr>
                <w:rFonts w:eastAsia="MS Mincho" w:cs="Arial"/>
              </w:rPr>
              <w:t>2</w:t>
            </w:r>
          </w:p>
        </w:tc>
      </w:tr>
      <w:tr w:rsidR="00C76851" w:rsidRPr="001D386E" w14:paraId="0B1A5430" w14:textId="77777777" w:rsidTr="00E83521">
        <w:trPr>
          <w:trHeight w:val="225"/>
          <w:jc w:val="center"/>
        </w:trPr>
        <w:tc>
          <w:tcPr>
            <w:tcW w:w="1853" w:type="dxa"/>
            <w:vMerge/>
            <w:vAlign w:val="center"/>
          </w:tcPr>
          <w:p w14:paraId="3EAE1C00" w14:textId="77777777" w:rsidR="00C76851" w:rsidRPr="001D386E" w:rsidRDefault="00C76851" w:rsidP="00C76851">
            <w:pPr>
              <w:pStyle w:val="TAL"/>
              <w:jc w:val="center"/>
              <w:rPr>
                <w:rFonts w:eastAsia="MS Mincho" w:cs="Arial"/>
              </w:rPr>
            </w:pPr>
          </w:p>
        </w:tc>
        <w:tc>
          <w:tcPr>
            <w:tcW w:w="1276" w:type="dxa"/>
            <w:vAlign w:val="center"/>
          </w:tcPr>
          <w:p w14:paraId="3875113B" w14:textId="0C1C64B9" w:rsidR="00C76851" w:rsidRPr="001D386E" w:rsidRDefault="00C76851" w:rsidP="00C76851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A-MPR [dB]</w:t>
            </w:r>
          </w:p>
        </w:tc>
        <w:tc>
          <w:tcPr>
            <w:tcW w:w="1276" w:type="dxa"/>
          </w:tcPr>
          <w:p w14:paraId="7E22C71E" w14:textId="656BB176" w:rsidR="00C76851" w:rsidRPr="001D386E" w:rsidRDefault="00C76851" w:rsidP="00C7685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  <w:tc>
          <w:tcPr>
            <w:tcW w:w="1276" w:type="dxa"/>
          </w:tcPr>
          <w:p w14:paraId="173DBD11" w14:textId="3011CDC5" w:rsidR="00C76851" w:rsidRPr="001D386E" w:rsidRDefault="00C76851" w:rsidP="00C7685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  <w:tc>
          <w:tcPr>
            <w:tcW w:w="1276" w:type="dxa"/>
          </w:tcPr>
          <w:p w14:paraId="368AEFB2" w14:textId="19A01770" w:rsidR="00C76851" w:rsidRPr="001D386E" w:rsidRDefault="00C76851" w:rsidP="00C7685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</w:tbl>
    <w:p w14:paraId="0F73B905" w14:textId="77777777" w:rsidR="002D5221" w:rsidRDefault="002D5221" w:rsidP="007B6620">
      <w:pPr>
        <w:jc w:val="both"/>
        <w:rPr>
          <w:b/>
          <w:bCs/>
        </w:rPr>
      </w:pPr>
    </w:p>
    <w:p w14:paraId="18680959" w14:textId="4035D344" w:rsidR="004A4814" w:rsidRDefault="004A4814" w:rsidP="004A4814">
      <w:pPr>
        <w:jc w:val="center"/>
        <w:rPr>
          <w:b/>
          <w:bCs/>
        </w:rPr>
      </w:pPr>
      <w:r>
        <w:rPr>
          <w:b/>
          <w:bCs/>
        </w:rPr>
        <w:t>Table 3: Visual examples for A-MPR regions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4A4814" w14:paraId="47C1BC7C" w14:textId="77777777" w:rsidTr="004A4814">
        <w:tc>
          <w:tcPr>
            <w:tcW w:w="4815" w:type="dxa"/>
          </w:tcPr>
          <w:p w14:paraId="4B1E9B8F" w14:textId="1091395E" w:rsidR="004A4814" w:rsidRDefault="004A4814" w:rsidP="007B6620">
            <w:pPr>
              <w:jc w:val="both"/>
              <w:rPr>
                <w:b/>
                <w:bCs/>
              </w:rPr>
            </w:pPr>
            <w:r w:rsidRPr="004A4814">
              <w:rPr>
                <w:b/>
                <w:bCs/>
                <w:noProof/>
              </w:rPr>
              <w:drawing>
                <wp:inline distT="0" distB="0" distL="0" distR="0" wp14:anchorId="2E52970D" wp14:editId="3E501839">
                  <wp:extent cx="2520000" cy="2255317"/>
                  <wp:effectExtent l="0" t="0" r="0" b="5715"/>
                  <wp:docPr id="149933033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9330339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22553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7042A506" w14:textId="164D8621" w:rsidR="004A4814" w:rsidRDefault="004B204E" w:rsidP="007B6620">
            <w:pPr>
              <w:jc w:val="both"/>
              <w:rPr>
                <w:b/>
                <w:bCs/>
              </w:rPr>
            </w:pPr>
            <w:r w:rsidRPr="004B204E">
              <w:rPr>
                <w:b/>
                <w:bCs/>
                <w:noProof/>
              </w:rPr>
              <w:drawing>
                <wp:inline distT="0" distB="0" distL="0" distR="0" wp14:anchorId="371F703D" wp14:editId="71EDFA3E">
                  <wp:extent cx="2520000" cy="2261961"/>
                  <wp:effectExtent l="0" t="0" r="0" b="0"/>
                  <wp:docPr id="177432129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4321299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22619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92F97C" w14:textId="77777777" w:rsidR="004A4814" w:rsidRDefault="004A4814" w:rsidP="007B6620">
      <w:pPr>
        <w:jc w:val="both"/>
        <w:rPr>
          <w:b/>
          <w:bCs/>
        </w:rPr>
      </w:pPr>
    </w:p>
    <w:p w14:paraId="3B2B0F6A" w14:textId="64619A92" w:rsidR="007B6620" w:rsidRDefault="007B6620" w:rsidP="007B6620">
      <w:pPr>
        <w:jc w:val="both"/>
      </w:pPr>
      <w:r w:rsidRPr="00B40315">
        <w:rPr>
          <w:b/>
          <w:bCs/>
        </w:rPr>
        <w:t>Observation</w:t>
      </w:r>
      <w:r>
        <w:t>: The comparison between PC3 and PC2 power back-off need for NS_06 shows that there is roughly a 0.5dB difference between the two power classes. Higher order modulations such as 64QAM and 256QAM are EVM limited and the power back-off is not dominated by the requirements of NS_06.</w:t>
      </w:r>
    </w:p>
    <w:p w14:paraId="446A55B9" w14:textId="0D669253" w:rsidR="00B40315" w:rsidRPr="00BD5FE5" w:rsidRDefault="00B40315" w:rsidP="00112A5A">
      <w:pPr>
        <w:jc w:val="both"/>
      </w:pPr>
      <w:r w:rsidRPr="00B40315">
        <w:rPr>
          <w:b/>
          <w:bCs/>
        </w:rPr>
        <w:t>Proposal</w:t>
      </w:r>
      <w:r>
        <w:t xml:space="preserve">: </w:t>
      </w:r>
      <w:r w:rsidR="00D73E4E">
        <w:t>Define A-MPR for NS_06 according to Table 2.</w:t>
      </w:r>
    </w:p>
    <w:p w14:paraId="34C99636" w14:textId="7917B134" w:rsidR="008E7986" w:rsidRDefault="008E7986" w:rsidP="00E27B54">
      <w:pPr>
        <w:pStyle w:val="Heading1"/>
        <w:keepNext w:val="0"/>
        <w:keepLines w:val="0"/>
      </w:pPr>
      <w:r>
        <w:lastRenderedPageBreak/>
        <w:t>3</w:t>
      </w:r>
      <w:r>
        <w:tab/>
        <w:t>Conclusions</w:t>
      </w:r>
    </w:p>
    <w:p w14:paraId="426E541F" w14:textId="5E2FECE5" w:rsidR="00691014" w:rsidRDefault="006D012B" w:rsidP="00691014">
      <w:r>
        <w:t xml:space="preserve">This paper </w:t>
      </w:r>
      <w:r w:rsidR="00996490">
        <w:t xml:space="preserve">discusses </w:t>
      </w:r>
      <w:r w:rsidR="003A19F0">
        <w:t xml:space="preserve">power back-off requirements for NS_06. The following observation and proposal </w:t>
      </w:r>
      <w:proofErr w:type="gramStart"/>
      <w:r w:rsidR="003A19F0">
        <w:t>is</w:t>
      </w:r>
      <w:proofErr w:type="gramEnd"/>
      <w:r w:rsidR="003A19F0">
        <w:t xml:space="preserve"> made:</w:t>
      </w:r>
    </w:p>
    <w:p w14:paraId="0497505B" w14:textId="77777777" w:rsidR="00573B3D" w:rsidRDefault="00573B3D" w:rsidP="00573B3D">
      <w:pPr>
        <w:jc w:val="both"/>
      </w:pPr>
      <w:r w:rsidRPr="00B40315">
        <w:rPr>
          <w:b/>
          <w:bCs/>
        </w:rPr>
        <w:t>Observation</w:t>
      </w:r>
      <w:r>
        <w:t>: The comparison between PC3 and PC2 power back-off need for NS_06 shows that there is roughly a 0.5dB difference between the two power classes. Higher order modulations such as 64QAM and 256QAM are EVM limited and the power back-off is not dominated by the requirements of NS_06.</w:t>
      </w:r>
    </w:p>
    <w:p w14:paraId="3BF2693B" w14:textId="77777777" w:rsidR="00573B3D" w:rsidRPr="00BD5FE5" w:rsidRDefault="00573B3D" w:rsidP="00573B3D">
      <w:pPr>
        <w:jc w:val="both"/>
      </w:pPr>
      <w:r w:rsidRPr="00B40315">
        <w:rPr>
          <w:b/>
          <w:bCs/>
        </w:rPr>
        <w:t>Proposal</w:t>
      </w:r>
      <w:r>
        <w:t>: Define A-MPR for NS_06 according to Table 2.</w:t>
      </w:r>
    </w:p>
    <w:p w14:paraId="5F647967" w14:textId="77777777" w:rsidR="00573B3D" w:rsidRPr="000B596C" w:rsidRDefault="00573B3D" w:rsidP="00573B3D">
      <w:pPr>
        <w:pStyle w:val="TH"/>
        <w:rPr>
          <w:b w:val="0"/>
          <w:bCs/>
        </w:rPr>
      </w:pPr>
      <w:r w:rsidRPr="003404FD">
        <w:rPr>
          <w:b w:val="0"/>
          <w:bCs/>
        </w:rPr>
        <w:t xml:space="preserve">Table </w:t>
      </w:r>
      <w:r>
        <w:rPr>
          <w:b w:val="0"/>
          <w:bCs/>
        </w:rPr>
        <w:t>2</w:t>
      </w:r>
      <w:r w:rsidRPr="003404FD">
        <w:rPr>
          <w:b w:val="0"/>
          <w:bCs/>
        </w:rPr>
        <w:t>: Additional Maximum Power Reduction (A-MPR) for Power Class 2</w:t>
      </w:r>
    </w:p>
    <w:tbl>
      <w:tblPr>
        <w:tblW w:w="6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3"/>
        <w:gridCol w:w="1276"/>
        <w:gridCol w:w="1276"/>
        <w:gridCol w:w="1276"/>
        <w:gridCol w:w="1276"/>
      </w:tblGrid>
      <w:tr w:rsidR="00573B3D" w:rsidRPr="001D386E" w14:paraId="50E7F8F1" w14:textId="77777777" w:rsidTr="00E83521">
        <w:trPr>
          <w:trHeight w:val="225"/>
          <w:jc w:val="center"/>
        </w:trPr>
        <w:tc>
          <w:tcPr>
            <w:tcW w:w="1853" w:type="dxa"/>
          </w:tcPr>
          <w:p w14:paraId="2C925590" w14:textId="77777777" w:rsidR="00573B3D" w:rsidRPr="001D386E" w:rsidRDefault="00573B3D" w:rsidP="00E83521">
            <w:pPr>
              <w:pStyle w:val="TAH"/>
              <w:rPr>
                <w:rFonts w:cs="Arial"/>
                <w:lang w:val="sv-SE"/>
              </w:rPr>
            </w:pPr>
            <w:r w:rsidRPr="001D386E">
              <w:rPr>
                <w:rFonts w:cs="Arial"/>
                <w:lang w:val="sv-SE"/>
              </w:rPr>
              <w:t xml:space="preserve">Channel </w:t>
            </w:r>
            <w:proofErr w:type="spellStart"/>
            <w:r w:rsidRPr="001D386E">
              <w:rPr>
                <w:rFonts w:cs="Arial"/>
                <w:lang w:val="sv-SE"/>
              </w:rPr>
              <w:t>bandwidth</w:t>
            </w:r>
            <w:proofErr w:type="spellEnd"/>
          </w:p>
          <w:p w14:paraId="04E9336F" w14:textId="77777777" w:rsidR="00573B3D" w:rsidRPr="001D386E" w:rsidRDefault="00573B3D" w:rsidP="00E83521">
            <w:pPr>
              <w:pStyle w:val="TAH"/>
              <w:rPr>
                <w:rFonts w:cs="Arial"/>
                <w:lang w:val="sv-SE"/>
              </w:rPr>
            </w:pPr>
            <w:r w:rsidRPr="001D386E">
              <w:rPr>
                <w:rFonts w:cs="Arial"/>
                <w:lang w:val="sv-SE"/>
              </w:rPr>
              <w:t>[MHz]</w:t>
            </w:r>
          </w:p>
        </w:tc>
        <w:tc>
          <w:tcPr>
            <w:tcW w:w="1276" w:type="dxa"/>
          </w:tcPr>
          <w:p w14:paraId="0166CCB2" w14:textId="77777777" w:rsidR="00573B3D" w:rsidRPr="001D386E" w:rsidRDefault="00573B3D" w:rsidP="00E83521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Parameters</w:t>
            </w:r>
          </w:p>
        </w:tc>
        <w:tc>
          <w:tcPr>
            <w:tcW w:w="1276" w:type="dxa"/>
          </w:tcPr>
          <w:p w14:paraId="5FC771F3" w14:textId="77777777" w:rsidR="00573B3D" w:rsidRPr="001D386E" w:rsidRDefault="00573B3D" w:rsidP="00E83521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Region A</w:t>
            </w:r>
          </w:p>
        </w:tc>
        <w:tc>
          <w:tcPr>
            <w:tcW w:w="1276" w:type="dxa"/>
          </w:tcPr>
          <w:p w14:paraId="016B5458" w14:textId="77777777" w:rsidR="00573B3D" w:rsidRPr="001D386E" w:rsidRDefault="00573B3D" w:rsidP="00E83521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Region B</w:t>
            </w:r>
          </w:p>
        </w:tc>
        <w:tc>
          <w:tcPr>
            <w:tcW w:w="1276" w:type="dxa"/>
          </w:tcPr>
          <w:p w14:paraId="0D8F637A" w14:textId="77777777" w:rsidR="00573B3D" w:rsidRPr="001D386E" w:rsidRDefault="00573B3D" w:rsidP="00E83521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Region C</w:t>
            </w:r>
          </w:p>
        </w:tc>
      </w:tr>
      <w:tr w:rsidR="00573B3D" w:rsidRPr="001D386E" w14:paraId="184EE4F0" w14:textId="77777777" w:rsidTr="00E83521">
        <w:trPr>
          <w:trHeight w:val="225"/>
          <w:jc w:val="center"/>
        </w:trPr>
        <w:tc>
          <w:tcPr>
            <w:tcW w:w="1853" w:type="dxa"/>
            <w:vMerge w:val="restart"/>
            <w:vAlign w:val="center"/>
          </w:tcPr>
          <w:p w14:paraId="6E460EAD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1.4</w:t>
            </w:r>
          </w:p>
        </w:tc>
        <w:tc>
          <w:tcPr>
            <w:tcW w:w="1276" w:type="dxa"/>
            <w:vAlign w:val="center"/>
          </w:tcPr>
          <w:p w14:paraId="10ADF245" w14:textId="77777777" w:rsidR="00573B3D" w:rsidRPr="001D386E" w:rsidRDefault="00573B3D" w:rsidP="00E83521">
            <w:pPr>
              <w:pStyle w:val="TAL"/>
              <w:rPr>
                <w:rFonts w:eastAsia="MS Mincho" w:cs="Arial"/>
              </w:rPr>
            </w:pPr>
            <w:r w:rsidRPr="001D386E">
              <w:rPr>
                <w:rFonts w:cs="Arial"/>
              </w:rPr>
              <w:t>RB</w:t>
            </w:r>
            <w:r>
              <w:rPr>
                <w:rFonts w:cs="Arial"/>
                <w:vertAlign w:val="subscript"/>
              </w:rPr>
              <w:t>start</w:t>
            </w:r>
            <w:r w:rsidRPr="001D386E">
              <w:rPr>
                <w:rFonts w:cs="Arial"/>
              </w:rPr>
              <w:t xml:space="preserve"> [RB]</w:t>
            </w:r>
          </w:p>
        </w:tc>
        <w:tc>
          <w:tcPr>
            <w:tcW w:w="1276" w:type="dxa"/>
          </w:tcPr>
          <w:p w14:paraId="7C33F86F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≥</w:t>
            </w:r>
            <w:r>
              <w:rPr>
                <w:rFonts w:eastAsia="MS Mincho" w:cs="Arial"/>
              </w:rPr>
              <w:t xml:space="preserve"> 0</w:t>
            </w:r>
          </w:p>
        </w:tc>
        <w:tc>
          <w:tcPr>
            <w:tcW w:w="1276" w:type="dxa"/>
          </w:tcPr>
          <w:p w14:paraId="70CEC371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≤</w:t>
            </w:r>
            <w:r>
              <w:rPr>
                <w:rFonts w:eastAsia="MS Mincho" w:cs="Arial"/>
              </w:rPr>
              <w:t xml:space="preserve"> 0</w:t>
            </w:r>
          </w:p>
        </w:tc>
        <w:tc>
          <w:tcPr>
            <w:tcW w:w="1276" w:type="dxa"/>
          </w:tcPr>
          <w:p w14:paraId="472CAF53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≥</w:t>
            </w:r>
            <w:r>
              <w:rPr>
                <w:rFonts w:eastAsia="MS Mincho" w:cs="Arial"/>
              </w:rPr>
              <w:t xml:space="preserve"> 4</w:t>
            </w:r>
          </w:p>
        </w:tc>
      </w:tr>
      <w:tr w:rsidR="00573B3D" w:rsidRPr="001D386E" w14:paraId="4DA28D6C" w14:textId="77777777" w:rsidTr="00E83521">
        <w:trPr>
          <w:trHeight w:val="225"/>
          <w:jc w:val="center"/>
        </w:trPr>
        <w:tc>
          <w:tcPr>
            <w:tcW w:w="1853" w:type="dxa"/>
            <w:vMerge/>
            <w:vAlign w:val="center"/>
          </w:tcPr>
          <w:p w14:paraId="25B1803D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vAlign w:val="center"/>
          </w:tcPr>
          <w:p w14:paraId="25916EB7" w14:textId="77777777" w:rsidR="00573B3D" w:rsidRPr="001D386E" w:rsidRDefault="00573B3D" w:rsidP="00E83521">
            <w:pPr>
              <w:pStyle w:val="TAL"/>
              <w:rPr>
                <w:rFonts w:eastAsia="MS Mincho" w:cs="Arial"/>
              </w:rPr>
            </w:pPr>
            <w:r w:rsidRPr="001D386E">
              <w:rPr>
                <w:rFonts w:cs="Arial"/>
              </w:rPr>
              <w:t>L</w:t>
            </w:r>
            <w:r w:rsidRPr="001D386E">
              <w:rPr>
                <w:rFonts w:cs="Arial"/>
                <w:vertAlign w:val="subscript"/>
              </w:rPr>
              <w:t>CRB</w:t>
            </w:r>
            <w:r w:rsidRPr="001D386E">
              <w:rPr>
                <w:rFonts w:cs="Arial"/>
              </w:rPr>
              <w:t xml:space="preserve"> [RB]</w:t>
            </w:r>
          </w:p>
        </w:tc>
        <w:tc>
          <w:tcPr>
            <w:tcW w:w="1276" w:type="dxa"/>
          </w:tcPr>
          <w:p w14:paraId="5751320E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&gt; 2</w:t>
            </w:r>
          </w:p>
        </w:tc>
        <w:tc>
          <w:tcPr>
            <w:tcW w:w="1276" w:type="dxa"/>
          </w:tcPr>
          <w:p w14:paraId="60FA192D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 w:rsidRPr="00E53A86">
              <w:rPr>
                <w:rFonts w:eastAsia="MS Mincho" w:cs="Arial"/>
              </w:rPr>
              <w:t xml:space="preserve">≤ </w:t>
            </w:r>
            <w:r>
              <w:rPr>
                <w:rFonts w:eastAsia="MS Mincho" w:cs="Arial"/>
              </w:rPr>
              <w:t>2</w:t>
            </w:r>
          </w:p>
        </w:tc>
        <w:tc>
          <w:tcPr>
            <w:tcW w:w="1276" w:type="dxa"/>
          </w:tcPr>
          <w:p w14:paraId="75A4C83C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 w:rsidRPr="00E53A86">
              <w:rPr>
                <w:rFonts w:eastAsia="MS Mincho" w:cs="Arial"/>
              </w:rPr>
              <w:t xml:space="preserve">≤ </w:t>
            </w:r>
            <w:r>
              <w:rPr>
                <w:rFonts w:eastAsia="MS Mincho" w:cs="Arial"/>
              </w:rPr>
              <w:t>2</w:t>
            </w:r>
          </w:p>
        </w:tc>
      </w:tr>
      <w:tr w:rsidR="00573B3D" w:rsidRPr="001D386E" w14:paraId="29AE9841" w14:textId="77777777" w:rsidTr="00E83521">
        <w:trPr>
          <w:trHeight w:val="225"/>
          <w:jc w:val="center"/>
        </w:trPr>
        <w:tc>
          <w:tcPr>
            <w:tcW w:w="1853" w:type="dxa"/>
            <w:vMerge/>
            <w:vAlign w:val="center"/>
          </w:tcPr>
          <w:p w14:paraId="70184A2A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vAlign w:val="center"/>
          </w:tcPr>
          <w:p w14:paraId="6EE2169B" w14:textId="77777777" w:rsidR="00573B3D" w:rsidRPr="001D386E" w:rsidRDefault="00573B3D" w:rsidP="00E83521">
            <w:pPr>
              <w:pStyle w:val="TAL"/>
              <w:rPr>
                <w:rFonts w:eastAsia="MS Mincho" w:cs="Arial"/>
              </w:rPr>
            </w:pPr>
            <w:r w:rsidRPr="001D386E">
              <w:rPr>
                <w:rFonts w:cs="Arial"/>
              </w:rPr>
              <w:t>A-MPR [dB]</w:t>
            </w:r>
          </w:p>
        </w:tc>
        <w:tc>
          <w:tcPr>
            <w:tcW w:w="1276" w:type="dxa"/>
          </w:tcPr>
          <w:p w14:paraId="728A20FB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  <w:tc>
          <w:tcPr>
            <w:tcW w:w="1276" w:type="dxa"/>
          </w:tcPr>
          <w:p w14:paraId="382033F2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  <w:tc>
          <w:tcPr>
            <w:tcW w:w="1276" w:type="dxa"/>
          </w:tcPr>
          <w:p w14:paraId="4675A102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573B3D" w:rsidRPr="001D386E" w14:paraId="0FDE7A16" w14:textId="77777777" w:rsidTr="00E83521">
        <w:trPr>
          <w:trHeight w:val="225"/>
          <w:jc w:val="center"/>
        </w:trPr>
        <w:tc>
          <w:tcPr>
            <w:tcW w:w="1853" w:type="dxa"/>
            <w:vMerge w:val="restart"/>
            <w:vAlign w:val="center"/>
          </w:tcPr>
          <w:p w14:paraId="2A13B6E1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1276" w:type="dxa"/>
            <w:vAlign w:val="center"/>
          </w:tcPr>
          <w:p w14:paraId="515B913B" w14:textId="77777777" w:rsidR="00573B3D" w:rsidRPr="001D386E" w:rsidRDefault="00573B3D" w:rsidP="00E83521">
            <w:pPr>
              <w:pStyle w:val="TAL"/>
              <w:rPr>
                <w:rFonts w:eastAsia="MS Mincho" w:cs="Arial"/>
              </w:rPr>
            </w:pPr>
            <w:r w:rsidRPr="001D386E">
              <w:rPr>
                <w:rFonts w:cs="Arial"/>
              </w:rPr>
              <w:t>RB</w:t>
            </w:r>
            <w:r>
              <w:rPr>
                <w:rFonts w:cs="Arial"/>
                <w:vertAlign w:val="subscript"/>
              </w:rPr>
              <w:t>start</w:t>
            </w:r>
            <w:r w:rsidRPr="001D386E">
              <w:rPr>
                <w:rFonts w:cs="Arial"/>
              </w:rPr>
              <w:t xml:space="preserve"> [RB]</w:t>
            </w:r>
          </w:p>
        </w:tc>
        <w:tc>
          <w:tcPr>
            <w:tcW w:w="1276" w:type="dxa"/>
          </w:tcPr>
          <w:p w14:paraId="40DF66D1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≥</w:t>
            </w:r>
            <w:r>
              <w:rPr>
                <w:rFonts w:eastAsia="MS Mincho" w:cs="Arial"/>
              </w:rPr>
              <w:t xml:space="preserve"> 0</w:t>
            </w:r>
          </w:p>
        </w:tc>
        <w:tc>
          <w:tcPr>
            <w:tcW w:w="1276" w:type="dxa"/>
          </w:tcPr>
          <w:p w14:paraId="5578265B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≤</w:t>
            </w:r>
            <w:r>
              <w:rPr>
                <w:rFonts w:eastAsia="MS Mincho" w:cs="Arial"/>
              </w:rPr>
              <w:t xml:space="preserve"> 0</w:t>
            </w:r>
          </w:p>
        </w:tc>
        <w:tc>
          <w:tcPr>
            <w:tcW w:w="1276" w:type="dxa"/>
          </w:tcPr>
          <w:p w14:paraId="7D64675E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≥</w:t>
            </w:r>
            <w:r>
              <w:rPr>
                <w:rFonts w:eastAsia="MS Mincho" w:cs="Arial"/>
              </w:rPr>
              <w:t xml:space="preserve"> 13</w:t>
            </w:r>
          </w:p>
        </w:tc>
      </w:tr>
      <w:tr w:rsidR="00573B3D" w:rsidRPr="001D386E" w14:paraId="4A8BFB0D" w14:textId="77777777" w:rsidTr="00E83521">
        <w:trPr>
          <w:trHeight w:val="225"/>
          <w:jc w:val="center"/>
        </w:trPr>
        <w:tc>
          <w:tcPr>
            <w:tcW w:w="1853" w:type="dxa"/>
            <w:vMerge/>
            <w:vAlign w:val="center"/>
          </w:tcPr>
          <w:p w14:paraId="64FE57E9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vAlign w:val="center"/>
          </w:tcPr>
          <w:p w14:paraId="0C7F6F26" w14:textId="77777777" w:rsidR="00573B3D" w:rsidRPr="001D386E" w:rsidRDefault="00573B3D" w:rsidP="00E83521">
            <w:pPr>
              <w:pStyle w:val="TAL"/>
              <w:rPr>
                <w:rFonts w:eastAsia="MS Mincho" w:cs="Arial"/>
              </w:rPr>
            </w:pPr>
            <w:r w:rsidRPr="001D386E">
              <w:rPr>
                <w:rFonts w:cs="Arial"/>
              </w:rPr>
              <w:t>L</w:t>
            </w:r>
            <w:r w:rsidRPr="001D386E">
              <w:rPr>
                <w:rFonts w:cs="Arial"/>
                <w:vertAlign w:val="subscript"/>
              </w:rPr>
              <w:t>CRB</w:t>
            </w:r>
            <w:r w:rsidRPr="001D386E">
              <w:rPr>
                <w:rFonts w:cs="Arial"/>
              </w:rPr>
              <w:t xml:space="preserve"> [RB]</w:t>
            </w:r>
          </w:p>
        </w:tc>
        <w:tc>
          <w:tcPr>
            <w:tcW w:w="1276" w:type="dxa"/>
          </w:tcPr>
          <w:p w14:paraId="0FD7AEB1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&gt; 4</w:t>
            </w:r>
          </w:p>
        </w:tc>
        <w:tc>
          <w:tcPr>
            <w:tcW w:w="1276" w:type="dxa"/>
          </w:tcPr>
          <w:p w14:paraId="60558461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 w:rsidRPr="00E53A86">
              <w:rPr>
                <w:rFonts w:eastAsia="MS Mincho" w:cs="Arial"/>
              </w:rPr>
              <w:t xml:space="preserve">≤ </w:t>
            </w:r>
            <w:r>
              <w:rPr>
                <w:rFonts w:eastAsia="MS Mincho" w:cs="Arial"/>
              </w:rPr>
              <w:t>2</w:t>
            </w:r>
          </w:p>
        </w:tc>
        <w:tc>
          <w:tcPr>
            <w:tcW w:w="1276" w:type="dxa"/>
          </w:tcPr>
          <w:p w14:paraId="4BC47366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 w:rsidRPr="00E53A86">
              <w:rPr>
                <w:rFonts w:eastAsia="MS Mincho" w:cs="Arial"/>
              </w:rPr>
              <w:t xml:space="preserve">≤ </w:t>
            </w:r>
            <w:r>
              <w:rPr>
                <w:rFonts w:eastAsia="MS Mincho" w:cs="Arial"/>
              </w:rPr>
              <w:t>2</w:t>
            </w:r>
          </w:p>
        </w:tc>
      </w:tr>
      <w:tr w:rsidR="00573B3D" w:rsidRPr="001D386E" w14:paraId="3B0FD2FB" w14:textId="77777777" w:rsidTr="00E83521">
        <w:trPr>
          <w:trHeight w:val="225"/>
          <w:jc w:val="center"/>
        </w:trPr>
        <w:tc>
          <w:tcPr>
            <w:tcW w:w="1853" w:type="dxa"/>
            <w:vMerge/>
            <w:vAlign w:val="center"/>
          </w:tcPr>
          <w:p w14:paraId="772B0A3F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1276" w:type="dxa"/>
            <w:vAlign w:val="center"/>
          </w:tcPr>
          <w:p w14:paraId="4934FBA3" w14:textId="77777777" w:rsidR="00573B3D" w:rsidRPr="001D386E" w:rsidRDefault="00573B3D" w:rsidP="00E83521">
            <w:pPr>
              <w:pStyle w:val="TAL"/>
              <w:rPr>
                <w:rFonts w:eastAsia="MS Mincho" w:cs="Arial"/>
              </w:rPr>
            </w:pPr>
            <w:r w:rsidRPr="001D386E">
              <w:rPr>
                <w:rFonts w:cs="Arial"/>
              </w:rPr>
              <w:t>A-MPR [dB]</w:t>
            </w:r>
          </w:p>
        </w:tc>
        <w:tc>
          <w:tcPr>
            <w:tcW w:w="1276" w:type="dxa"/>
          </w:tcPr>
          <w:p w14:paraId="10A67382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  <w:tc>
          <w:tcPr>
            <w:tcW w:w="1276" w:type="dxa"/>
          </w:tcPr>
          <w:p w14:paraId="5CAA0D27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  <w:tc>
          <w:tcPr>
            <w:tcW w:w="1276" w:type="dxa"/>
          </w:tcPr>
          <w:p w14:paraId="02C78396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573B3D" w:rsidRPr="001D386E" w14:paraId="104967A2" w14:textId="77777777" w:rsidTr="00E83521">
        <w:trPr>
          <w:trHeight w:val="225"/>
          <w:jc w:val="center"/>
        </w:trPr>
        <w:tc>
          <w:tcPr>
            <w:tcW w:w="1853" w:type="dxa"/>
            <w:vMerge w:val="restart"/>
            <w:vAlign w:val="center"/>
          </w:tcPr>
          <w:p w14:paraId="691DB795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5</w:t>
            </w:r>
          </w:p>
        </w:tc>
        <w:tc>
          <w:tcPr>
            <w:tcW w:w="1276" w:type="dxa"/>
            <w:vAlign w:val="center"/>
          </w:tcPr>
          <w:p w14:paraId="3418BC27" w14:textId="77777777" w:rsidR="00573B3D" w:rsidRPr="001D386E" w:rsidRDefault="00573B3D" w:rsidP="00E83521">
            <w:pPr>
              <w:pStyle w:val="TAL"/>
              <w:rPr>
                <w:rFonts w:eastAsia="MS Mincho" w:cs="Arial"/>
              </w:rPr>
            </w:pPr>
            <w:r w:rsidRPr="001D386E">
              <w:rPr>
                <w:rFonts w:cs="Arial"/>
              </w:rPr>
              <w:t>RB</w:t>
            </w:r>
            <w:r>
              <w:rPr>
                <w:rFonts w:cs="Arial"/>
                <w:vertAlign w:val="subscript"/>
              </w:rPr>
              <w:t>start</w:t>
            </w:r>
            <w:r w:rsidRPr="001D386E">
              <w:rPr>
                <w:rFonts w:cs="Arial"/>
              </w:rPr>
              <w:t xml:space="preserve"> [RB]</w:t>
            </w:r>
          </w:p>
        </w:tc>
        <w:tc>
          <w:tcPr>
            <w:tcW w:w="1276" w:type="dxa"/>
          </w:tcPr>
          <w:p w14:paraId="33F6E2A9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≥</w:t>
            </w:r>
            <w:r>
              <w:rPr>
                <w:rFonts w:eastAsia="MS Mincho" w:cs="Arial"/>
              </w:rPr>
              <w:t xml:space="preserve"> 0</w:t>
            </w:r>
          </w:p>
        </w:tc>
        <w:tc>
          <w:tcPr>
            <w:tcW w:w="1276" w:type="dxa"/>
          </w:tcPr>
          <w:p w14:paraId="2162339B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≤</w:t>
            </w:r>
            <w:r>
              <w:rPr>
                <w:rFonts w:eastAsia="MS Mincho" w:cs="Arial"/>
              </w:rPr>
              <w:t xml:space="preserve"> 0</w:t>
            </w:r>
          </w:p>
        </w:tc>
        <w:tc>
          <w:tcPr>
            <w:tcW w:w="1276" w:type="dxa"/>
          </w:tcPr>
          <w:p w14:paraId="4F627C5A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≥</w:t>
            </w:r>
            <w:r>
              <w:rPr>
                <w:rFonts w:eastAsia="MS Mincho" w:cs="Arial"/>
              </w:rPr>
              <w:t xml:space="preserve"> 23</w:t>
            </w:r>
          </w:p>
        </w:tc>
      </w:tr>
      <w:tr w:rsidR="00573B3D" w:rsidRPr="001D386E" w14:paraId="75095254" w14:textId="77777777" w:rsidTr="00E83521">
        <w:trPr>
          <w:trHeight w:val="225"/>
          <w:jc w:val="center"/>
        </w:trPr>
        <w:tc>
          <w:tcPr>
            <w:tcW w:w="1853" w:type="dxa"/>
            <w:vMerge/>
            <w:vAlign w:val="center"/>
          </w:tcPr>
          <w:p w14:paraId="6B196AA5" w14:textId="77777777" w:rsidR="00573B3D" w:rsidRPr="001D386E" w:rsidRDefault="00573B3D" w:rsidP="00E83521">
            <w:pPr>
              <w:pStyle w:val="TAL"/>
              <w:jc w:val="center"/>
              <w:rPr>
                <w:rFonts w:eastAsia="MS Mincho" w:cs="Arial"/>
              </w:rPr>
            </w:pPr>
          </w:p>
        </w:tc>
        <w:tc>
          <w:tcPr>
            <w:tcW w:w="1276" w:type="dxa"/>
            <w:vAlign w:val="center"/>
          </w:tcPr>
          <w:p w14:paraId="491D3001" w14:textId="77777777" w:rsidR="00573B3D" w:rsidRPr="001D386E" w:rsidRDefault="00573B3D" w:rsidP="00E83521">
            <w:pPr>
              <w:pStyle w:val="TAL"/>
              <w:rPr>
                <w:rFonts w:eastAsia="MS Mincho" w:cs="Arial"/>
              </w:rPr>
            </w:pPr>
            <w:r w:rsidRPr="001D386E">
              <w:rPr>
                <w:rFonts w:cs="Arial"/>
              </w:rPr>
              <w:t>L</w:t>
            </w:r>
            <w:r w:rsidRPr="001D386E">
              <w:rPr>
                <w:rFonts w:cs="Arial"/>
                <w:vertAlign w:val="subscript"/>
              </w:rPr>
              <w:t>CRB</w:t>
            </w:r>
            <w:r w:rsidRPr="001D386E">
              <w:rPr>
                <w:rFonts w:cs="Arial"/>
              </w:rPr>
              <w:t xml:space="preserve"> [RB]</w:t>
            </w:r>
          </w:p>
        </w:tc>
        <w:tc>
          <w:tcPr>
            <w:tcW w:w="1276" w:type="dxa"/>
          </w:tcPr>
          <w:p w14:paraId="7FC77E23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&gt; 6</w:t>
            </w:r>
          </w:p>
        </w:tc>
        <w:tc>
          <w:tcPr>
            <w:tcW w:w="1276" w:type="dxa"/>
          </w:tcPr>
          <w:p w14:paraId="233EF483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 w:rsidRPr="00E53A86">
              <w:rPr>
                <w:rFonts w:eastAsia="MS Mincho" w:cs="Arial"/>
              </w:rPr>
              <w:t xml:space="preserve">≤ </w:t>
            </w:r>
            <w:r>
              <w:rPr>
                <w:rFonts w:eastAsia="MS Mincho" w:cs="Arial"/>
              </w:rPr>
              <w:t>2</w:t>
            </w:r>
          </w:p>
        </w:tc>
        <w:tc>
          <w:tcPr>
            <w:tcW w:w="1276" w:type="dxa"/>
          </w:tcPr>
          <w:p w14:paraId="4136F95E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 w:rsidRPr="00E53A86">
              <w:rPr>
                <w:rFonts w:eastAsia="MS Mincho" w:cs="Arial"/>
              </w:rPr>
              <w:t xml:space="preserve">≤ </w:t>
            </w:r>
            <w:r>
              <w:rPr>
                <w:rFonts w:eastAsia="MS Mincho" w:cs="Arial"/>
              </w:rPr>
              <w:t>2</w:t>
            </w:r>
          </w:p>
        </w:tc>
      </w:tr>
      <w:tr w:rsidR="00573B3D" w:rsidRPr="001D386E" w14:paraId="3DE85404" w14:textId="77777777" w:rsidTr="00E83521">
        <w:trPr>
          <w:trHeight w:val="225"/>
          <w:jc w:val="center"/>
        </w:trPr>
        <w:tc>
          <w:tcPr>
            <w:tcW w:w="1853" w:type="dxa"/>
            <w:vMerge/>
            <w:vAlign w:val="center"/>
          </w:tcPr>
          <w:p w14:paraId="01A84FCA" w14:textId="77777777" w:rsidR="00573B3D" w:rsidRPr="001D386E" w:rsidRDefault="00573B3D" w:rsidP="00E83521">
            <w:pPr>
              <w:pStyle w:val="TAL"/>
              <w:jc w:val="center"/>
              <w:rPr>
                <w:rFonts w:eastAsia="MS Mincho" w:cs="Arial"/>
              </w:rPr>
            </w:pPr>
          </w:p>
        </w:tc>
        <w:tc>
          <w:tcPr>
            <w:tcW w:w="1276" w:type="dxa"/>
            <w:vAlign w:val="center"/>
          </w:tcPr>
          <w:p w14:paraId="3109A1D2" w14:textId="77777777" w:rsidR="00573B3D" w:rsidRPr="001D386E" w:rsidRDefault="00573B3D" w:rsidP="00E83521">
            <w:pPr>
              <w:pStyle w:val="TAL"/>
              <w:rPr>
                <w:rFonts w:eastAsia="MS Mincho" w:cs="Arial"/>
              </w:rPr>
            </w:pPr>
            <w:r w:rsidRPr="001D386E">
              <w:rPr>
                <w:rFonts w:cs="Arial"/>
              </w:rPr>
              <w:t>A-MPR [dB]</w:t>
            </w:r>
          </w:p>
        </w:tc>
        <w:tc>
          <w:tcPr>
            <w:tcW w:w="1276" w:type="dxa"/>
          </w:tcPr>
          <w:p w14:paraId="5991B9EC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  <w:tc>
          <w:tcPr>
            <w:tcW w:w="1276" w:type="dxa"/>
          </w:tcPr>
          <w:p w14:paraId="469686C3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  <w:tc>
          <w:tcPr>
            <w:tcW w:w="1276" w:type="dxa"/>
          </w:tcPr>
          <w:p w14:paraId="17BCB7EA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573B3D" w:rsidRPr="001D386E" w14:paraId="72B7A5AD" w14:textId="77777777" w:rsidTr="00E83521">
        <w:trPr>
          <w:trHeight w:val="225"/>
          <w:jc w:val="center"/>
        </w:trPr>
        <w:tc>
          <w:tcPr>
            <w:tcW w:w="1853" w:type="dxa"/>
            <w:vMerge w:val="restart"/>
            <w:vAlign w:val="center"/>
          </w:tcPr>
          <w:p w14:paraId="14EBE649" w14:textId="77777777" w:rsidR="00573B3D" w:rsidRPr="001D386E" w:rsidRDefault="00573B3D" w:rsidP="00E83521">
            <w:pPr>
              <w:pStyle w:val="TAL"/>
              <w:jc w:val="center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10</w:t>
            </w:r>
          </w:p>
        </w:tc>
        <w:tc>
          <w:tcPr>
            <w:tcW w:w="1276" w:type="dxa"/>
            <w:vAlign w:val="center"/>
          </w:tcPr>
          <w:p w14:paraId="38EE4747" w14:textId="77777777" w:rsidR="00573B3D" w:rsidRPr="001D386E" w:rsidRDefault="00573B3D" w:rsidP="00E83521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RB</w:t>
            </w:r>
            <w:r>
              <w:rPr>
                <w:rFonts w:cs="Arial"/>
                <w:vertAlign w:val="subscript"/>
              </w:rPr>
              <w:t>start</w:t>
            </w:r>
            <w:r w:rsidRPr="001D386E">
              <w:rPr>
                <w:rFonts w:cs="Arial"/>
              </w:rPr>
              <w:t xml:space="preserve"> [RB]</w:t>
            </w:r>
          </w:p>
        </w:tc>
        <w:tc>
          <w:tcPr>
            <w:tcW w:w="1276" w:type="dxa"/>
          </w:tcPr>
          <w:p w14:paraId="28313095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 w:rsidRPr="008B22AF">
              <w:rPr>
                <w:rFonts w:eastAsia="MS Mincho" w:cs="Arial"/>
              </w:rPr>
              <w:t>≥</w:t>
            </w:r>
            <w:r>
              <w:rPr>
                <w:rFonts w:eastAsia="MS Mincho" w:cs="Arial"/>
              </w:rPr>
              <w:t xml:space="preserve"> 0</w:t>
            </w:r>
          </w:p>
        </w:tc>
        <w:tc>
          <w:tcPr>
            <w:tcW w:w="1276" w:type="dxa"/>
          </w:tcPr>
          <w:p w14:paraId="02218A0B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≤</w:t>
            </w:r>
            <w:r>
              <w:rPr>
                <w:rFonts w:eastAsia="MS Mincho" w:cs="Arial"/>
              </w:rPr>
              <w:t xml:space="preserve"> 0</w:t>
            </w:r>
          </w:p>
        </w:tc>
        <w:tc>
          <w:tcPr>
            <w:tcW w:w="1276" w:type="dxa"/>
          </w:tcPr>
          <w:p w14:paraId="5BB9672A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≥</w:t>
            </w:r>
            <w:r>
              <w:rPr>
                <w:rFonts w:eastAsia="MS Mincho" w:cs="Arial"/>
              </w:rPr>
              <w:t xml:space="preserve"> 48</w:t>
            </w:r>
          </w:p>
        </w:tc>
      </w:tr>
      <w:tr w:rsidR="00573B3D" w:rsidRPr="001D386E" w14:paraId="1E6CAAD2" w14:textId="77777777" w:rsidTr="00E83521">
        <w:trPr>
          <w:trHeight w:val="225"/>
          <w:jc w:val="center"/>
        </w:trPr>
        <w:tc>
          <w:tcPr>
            <w:tcW w:w="1853" w:type="dxa"/>
            <w:vMerge/>
            <w:vAlign w:val="center"/>
          </w:tcPr>
          <w:p w14:paraId="0A5BD284" w14:textId="77777777" w:rsidR="00573B3D" w:rsidRPr="001D386E" w:rsidRDefault="00573B3D" w:rsidP="00E83521">
            <w:pPr>
              <w:pStyle w:val="TAL"/>
              <w:jc w:val="center"/>
              <w:rPr>
                <w:rFonts w:eastAsia="MS Mincho" w:cs="Arial"/>
              </w:rPr>
            </w:pPr>
          </w:p>
        </w:tc>
        <w:tc>
          <w:tcPr>
            <w:tcW w:w="1276" w:type="dxa"/>
            <w:vAlign w:val="center"/>
          </w:tcPr>
          <w:p w14:paraId="7FA7BE62" w14:textId="77777777" w:rsidR="00573B3D" w:rsidRPr="001D386E" w:rsidRDefault="00573B3D" w:rsidP="00E83521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L</w:t>
            </w:r>
            <w:r w:rsidRPr="001D386E">
              <w:rPr>
                <w:rFonts w:cs="Arial"/>
                <w:vertAlign w:val="subscript"/>
              </w:rPr>
              <w:t>CRB</w:t>
            </w:r>
            <w:r w:rsidRPr="001D386E">
              <w:rPr>
                <w:rFonts w:cs="Arial"/>
              </w:rPr>
              <w:t xml:space="preserve"> [RB]</w:t>
            </w:r>
          </w:p>
        </w:tc>
        <w:tc>
          <w:tcPr>
            <w:tcW w:w="1276" w:type="dxa"/>
          </w:tcPr>
          <w:p w14:paraId="613FAACA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&gt; 10</w:t>
            </w:r>
          </w:p>
        </w:tc>
        <w:tc>
          <w:tcPr>
            <w:tcW w:w="1276" w:type="dxa"/>
          </w:tcPr>
          <w:p w14:paraId="6287E484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 w:rsidRPr="00E53A86">
              <w:rPr>
                <w:rFonts w:eastAsia="MS Mincho" w:cs="Arial"/>
              </w:rPr>
              <w:t xml:space="preserve">≤ </w:t>
            </w:r>
            <w:r>
              <w:rPr>
                <w:rFonts w:eastAsia="MS Mincho" w:cs="Arial"/>
              </w:rPr>
              <w:t>2</w:t>
            </w:r>
          </w:p>
        </w:tc>
        <w:tc>
          <w:tcPr>
            <w:tcW w:w="1276" w:type="dxa"/>
          </w:tcPr>
          <w:p w14:paraId="125693B1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 w:rsidRPr="00E53A86">
              <w:rPr>
                <w:rFonts w:eastAsia="MS Mincho" w:cs="Arial"/>
              </w:rPr>
              <w:t xml:space="preserve">≤ </w:t>
            </w:r>
            <w:r>
              <w:rPr>
                <w:rFonts w:eastAsia="MS Mincho" w:cs="Arial"/>
              </w:rPr>
              <w:t>2</w:t>
            </w:r>
          </w:p>
        </w:tc>
      </w:tr>
      <w:tr w:rsidR="00573B3D" w:rsidRPr="001D386E" w14:paraId="6F500060" w14:textId="77777777" w:rsidTr="00E83521">
        <w:trPr>
          <w:trHeight w:val="225"/>
          <w:jc w:val="center"/>
        </w:trPr>
        <w:tc>
          <w:tcPr>
            <w:tcW w:w="1853" w:type="dxa"/>
            <w:vMerge/>
            <w:vAlign w:val="center"/>
          </w:tcPr>
          <w:p w14:paraId="49E1F2A3" w14:textId="77777777" w:rsidR="00573B3D" w:rsidRPr="001D386E" w:rsidRDefault="00573B3D" w:rsidP="00E83521">
            <w:pPr>
              <w:pStyle w:val="TAL"/>
              <w:jc w:val="center"/>
              <w:rPr>
                <w:rFonts w:eastAsia="MS Mincho" w:cs="Arial"/>
              </w:rPr>
            </w:pPr>
          </w:p>
        </w:tc>
        <w:tc>
          <w:tcPr>
            <w:tcW w:w="1276" w:type="dxa"/>
            <w:vAlign w:val="center"/>
          </w:tcPr>
          <w:p w14:paraId="7C262177" w14:textId="77777777" w:rsidR="00573B3D" w:rsidRPr="001D386E" w:rsidRDefault="00573B3D" w:rsidP="00E83521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A-MPR [dB]</w:t>
            </w:r>
          </w:p>
        </w:tc>
        <w:tc>
          <w:tcPr>
            <w:tcW w:w="1276" w:type="dxa"/>
          </w:tcPr>
          <w:p w14:paraId="5DDED2A8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  <w:tc>
          <w:tcPr>
            <w:tcW w:w="1276" w:type="dxa"/>
          </w:tcPr>
          <w:p w14:paraId="48445D9C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  <w:tc>
          <w:tcPr>
            <w:tcW w:w="1276" w:type="dxa"/>
          </w:tcPr>
          <w:p w14:paraId="01C7F6B4" w14:textId="77777777" w:rsidR="00573B3D" w:rsidRPr="001D386E" w:rsidRDefault="00573B3D" w:rsidP="00E8352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</w:tbl>
    <w:p w14:paraId="75C1005D" w14:textId="77777777" w:rsidR="00D73E4E" w:rsidRPr="00BD5FE5" w:rsidRDefault="00D73E4E" w:rsidP="00D73E4E">
      <w:pPr>
        <w:jc w:val="both"/>
      </w:pPr>
    </w:p>
    <w:p w14:paraId="12330ED1" w14:textId="77777777" w:rsidR="005041D3" w:rsidRDefault="005041D3" w:rsidP="00872482"/>
    <w:p w14:paraId="0A9AC9A5" w14:textId="77777777" w:rsidR="005041D3" w:rsidRPr="000F5901" w:rsidRDefault="005041D3" w:rsidP="005041D3">
      <w:pPr>
        <w:pStyle w:val="Heading1"/>
        <w:ind w:left="0" w:firstLine="0"/>
        <w:rPr>
          <w:lang w:val="en-US"/>
        </w:rPr>
      </w:pPr>
      <w:proofErr w:type="gramStart"/>
      <w:r w:rsidRPr="000F5901">
        <w:rPr>
          <w:lang w:val="en-US"/>
        </w:rPr>
        <w:t>4  References</w:t>
      </w:r>
      <w:proofErr w:type="gramEnd"/>
    </w:p>
    <w:p w14:paraId="64B41D75" w14:textId="23642136" w:rsidR="00077A5C" w:rsidRPr="00077A5C" w:rsidRDefault="00077A5C" w:rsidP="005041D3">
      <w:pPr>
        <w:numPr>
          <w:ilvl w:val="0"/>
          <w:numId w:val="14"/>
        </w:numPr>
        <w:rPr>
          <w:bCs/>
          <w:lang w:val="en-US"/>
        </w:rPr>
      </w:pPr>
      <w:r w:rsidRPr="00077A5C">
        <w:rPr>
          <w:bCs/>
          <w:lang w:val="en-US"/>
        </w:rPr>
        <w:t>RP-232946</w:t>
      </w:r>
      <w:r>
        <w:rPr>
          <w:bCs/>
          <w:lang w:val="en-US"/>
        </w:rPr>
        <w:t>, “</w:t>
      </w:r>
      <w:r w:rsidR="00F85388" w:rsidRPr="00F85388">
        <w:rPr>
          <w:bCs/>
          <w:lang w:val="en-US"/>
        </w:rPr>
        <w:t>High Power UE (Power Class 2) for LTE FDD Band 14</w:t>
      </w:r>
      <w:r>
        <w:rPr>
          <w:bCs/>
          <w:lang w:val="en-US"/>
        </w:rPr>
        <w:t>”</w:t>
      </w:r>
      <w:r w:rsidR="00F85388">
        <w:rPr>
          <w:bCs/>
          <w:lang w:val="en-US"/>
        </w:rPr>
        <w:t xml:space="preserve">, </w:t>
      </w:r>
      <w:r w:rsidR="00F85388" w:rsidRPr="00F85388">
        <w:rPr>
          <w:bCs/>
          <w:lang w:val="en-US"/>
        </w:rPr>
        <w:t>AT&amp;T, FirstNet</w:t>
      </w:r>
      <w:r w:rsidR="00F85388">
        <w:rPr>
          <w:bCs/>
          <w:lang w:val="en-US"/>
        </w:rPr>
        <w:t xml:space="preserve">, </w:t>
      </w:r>
      <w:r w:rsidR="00F85388" w:rsidRPr="00F85388">
        <w:rPr>
          <w:bCs/>
          <w:lang w:val="en-US"/>
        </w:rPr>
        <w:t>3GPP TSG RAN Meeting #102</w:t>
      </w:r>
    </w:p>
    <w:p w14:paraId="6F3674F6" w14:textId="0E621B0B" w:rsidR="005041D3" w:rsidRDefault="00A152ED" w:rsidP="005041D3">
      <w:pPr>
        <w:numPr>
          <w:ilvl w:val="0"/>
          <w:numId w:val="14"/>
        </w:numPr>
        <w:rPr>
          <w:bCs/>
          <w:lang w:val="en-US"/>
        </w:rPr>
      </w:pPr>
      <w:r w:rsidRPr="00A152ED">
        <w:rPr>
          <w:bCs/>
        </w:rPr>
        <w:t>R4-2321716</w:t>
      </w:r>
      <w:r w:rsidR="005041D3">
        <w:rPr>
          <w:bCs/>
          <w:lang w:val="en-US"/>
        </w:rPr>
        <w:t>, “</w:t>
      </w:r>
      <w:r w:rsidRPr="00A152ED">
        <w:rPr>
          <w:bCs/>
        </w:rPr>
        <w:t>WF on HPUE_LTE_FDD_B14</w:t>
      </w:r>
      <w:r w:rsidR="005041D3" w:rsidRPr="005041D3">
        <w:rPr>
          <w:bCs/>
        </w:rPr>
        <w:fldChar w:fldCharType="begin"/>
      </w:r>
      <w:r w:rsidR="005041D3" w:rsidRPr="005041D3">
        <w:rPr>
          <w:bCs/>
        </w:rPr>
        <w:instrText xml:space="preserve"> DOCPROPERTY  CrTitle  \* MERGEFORMAT </w:instrText>
      </w:r>
      <w:r w:rsidR="00000000">
        <w:rPr>
          <w:bCs/>
        </w:rPr>
        <w:fldChar w:fldCharType="separate"/>
      </w:r>
      <w:r w:rsidR="005041D3" w:rsidRPr="005041D3">
        <w:rPr>
          <w:bCs/>
          <w:lang w:val="en-US"/>
        </w:rPr>
        <w:fldChar w:fldCharType="end"/>
      </w:r>
      <w:r w:rsidR="005041D3">
        <w:rPr>
          <w:bCs/>
          <w:lang w:val="en-US"/>
        </w:rPr>
        <w:t xml:space="preserve">”, </w:t>
      </w:r>
      <w:r w:rsidRPr="00A152ED">
        <w:rPr>
          <w:bCs/>
        </w:rPr>
        <w:t>AT&amp;T</w:t>
      </w:r>
      <w:r w:rsidR="005041D3">
        <w:rPr>
          <w:bCs/>
          <w:lang w:val="en-US"/>
        </w:rPr>
        <w:t xml:space="preserve">, </w:t>
      </w:r>
      <w:r w:rsidRPr="00A152ED">
        <w:rPr>
          <w:bCs/>
          <w:lang w:val="en-US"/>
        </w:rPr>
        <w:t>3GPP TSG-RAN WG4 Meeting #109</w:t>
      </w:r>
    </w:p>
    <w:p w14:paraId="739CA98C" w14:textId="77777777" w:rsidR="005041D3" w:rsidRPr="005041D3" w:rsidRDefault="005041D3" w:rsidP="00872482">
      <w:pPr>
        <w:rPr>
          <w:lang w:val="en-US"/>
        </w:rPr>
      </w:pPr>
    </w:p>
    <w:p w14:paraId="1C301AB3" w14:textId="7C7CFC2C" w:rsidR="00AB2852" w:rsidRDefault="00AB2852" w:rsidP="00691014"/>
    <w:bookmarkEnd w:id="0"/>
    <w:p w14:paraId="35DBDFCB" w14:textId="06082B23" w:rsidR="00ED3052" w:rsidRPr="005E69AE" w:rsidRDefault="00ED3052" w:rsidP="00A8227B">
      <w:pPr>
        <w:widowControl w:val="0"/>
        <w:spacing w:before="120" w:after="120"/>
        <w:jc w:val="both"/>
      </w:pPr>
    </w:p>
    <w:sectPr w:rsidR="00ED3052" w:rsidRPr="005E69AE" w:rsidSect="006D07D2">
      <w:headerReference w:type="default" r:id="rId20"/>
      <w:footerReference w:type="defaul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13DE8" w14:textId="77777777" w:rsidR="006D07D2" w:rsidRDefault="006D07D2">
      <w:r>
        <w:separator/>
      </w:r>
    </w:p>
  </w:endnote>
  <w:endnote w:type="continuationSeparator" w:id="0">
    <w:p w14:paraId="59D246A5" w14:textId="77777777" w:rsidR="006D07D2" w:rsidRDefault="006D0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11EF1" w14:textId="77777777" w:rsidR="006D07D2" w:rsidRDefault="006D07D2">
      <w:r>
        <w:separator/>
      </w:r>
    </w:p>
  </w:footnote>
  <w:footnote w:type="continuationSeparator" w:id="0">
    <w:p w14:paraId="0E174BD3" w14:textId="77777777" w:rsidR="006D07D2" w:rsidRDefault="006D0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5887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04092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36360772">
    <w:abstractNumId w:val="1"/>
  </w:num>
  <w:num w:numId="4" w16cid:durableId="811140442">
    <w:abstractNumId w:val="11"/>
  </w:num>
  <w:num w:numId="5" w16cid:durableId="1217669394">
    <w:abstractNumId w:val="2"/>
  </w:num>
  <w:num w:numId="6" w16cid:durableId="605580112">
    <w:abstractNumId w:val="2"/>
  </w:num>
  <w:num w:numId="7" w16cid:durableId="847063367">
    <w:abstractNumId w:val="6"/>
  </w:num>
  <w:num w:numId="8" w16cid:durableId="1615483003">
    <w:abstractNumId w:val="4"/>
  </w:num>
  <w:num w:numId="9" w16cid:durableId="851380668">
    <w:abstractNumId w:val="3"/>
  </w:num>
  <w:num w:numId="10" w16cid:durableId="1065031371">
    <w:abstractNumId w:val="5"/>
  </w:num>
  <w:num w:numId="11" w16cid:durableId="1240287691">
    <w:abstractNumId w:val="8"/>
  </w:num>
  <w:num w:numId="12" w16cid:durableId="1440906995">
    <w:abstractNumId w:val="7"/>
  </w:num>
  <w:num w:numId="13" w16cid:durableId="1987856031">
    <w:abstractNumId w:val="10"/>
  </w:num>
  <w:num w:numId="14" w16cid:durableId="2270362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44DA"/>
    <w:rsid w:val="000168FE"/>
    <w:rsid w:val="00022584"/>
    <w:rsid w:val="00025132"/>
    <w:rsid w:val="00026A8F"/>
    <w:rsid w:val="0003171C"/>
    <w:rsid w:val="00033397"/>
    <w:rsid w:val="00033F3B"/>
    <w:rsid w:val="00040095"/>
    <w:rsid w:val="00050D5E"/>
    <w:rsid w:val="00051834"/>
    <w:rsid w:val="000518D2"/>
    <w:rsid w:val="00052D38"/>
    <w:rsid w:val="00054A22"/>
    <w:rsid w:val="00062023"/>
    <w:rsid w:val="000621AE"/>
    <w:rsid w:val="000629F8"/>
    <w:rsid w:val="00062B99"/>
    <w:rsid w:val="00064CE2"/>
    <w:rsid w:val="000655A6"/>
    <w:rsid w:val="00070D52"/>
    <w:rsid w:val="0007444D"/>
    <w:rsid w:val="00076FA9"/>
    <w:rsid w:val="0007793C"/>
    <w:rsid w:val="00077A5C"/>
    <w:rsid w:val="00080512"/>
    <w:rsid w:val="00084DB8"/>
    <w:rsid w:val="00087A13"/>
    <w:rsid w:val="000917BE"/>
    <w:rsid w:val="00093952"/>
    <w:rsid w:val="00094907"/>
    <w:rsid w:val="0009552E"/>
    <w:rsid w:val="00096C65"/>
    <w:rsid w:val="00097A46"/>
    <w:rsid w:val="000A2DDD"/>
    <w:rsid w:val="000A365D"/>
    <w:rsid w:val="000A36E3"/>
    <w:rsid w:val="000A44B6"/>
    <w:rsid w:val="000A530C"/>
    <w:rsid w:val="000A68F3"/>
    <w:rsid w:val="000B0001"/>
    <w:rsid w:val="000B3699"/>
    <w:rsid w:val="000B596C"/>
    <w:rsid w:val="000B5B22"/>
    <w:rsid w:val="000B6FC9"/>
    <w:rsid w:val="000C023C"/>
    <w:rsid w:val="000C2808"/>
    <w:rsid w:val="000C47C3"/>
    <w:rsid w:val="000C6349"/>
    <w:rsid w:val="000C7248"/>
    <w:rsid w:val="000C7F55"/>
    <w:rsid w:val="000D3DC9"/>
    <w:rsid w:val="000D58AB"/>
    <w:rsid w:val="000E023D"/>
    <w:rsid w:val="000E3ACF"/>
    <w:rsid w:val="000F58CD"/>
    <w:rsid w:val="000F5ABE"/>
    <w:rsid w:val="000F5F19"/>
    <w:rsid w:val="001032BC"/>
    <w:rsid w:val="00104BC6"/>
    <w:rsid w:val="001064E7"/>
    <w:rsid w:val="00106D24"/>
    <w:rsid w:val="00112A5A"/>
    <w:rsid w:val="00114133"/>
    <w:rsid w:val="0011478B"/>
    <w:rsid w:val="00114E2C"/>
    <w:rsid w:val="00115165"/>
    <w:rsid w:val="00115A87"/>
    <w:rsid w:val="00117B20"/>
    <w:rsid w:val="00120DC1"/>
    <w:rsid w:val="00122E3B"/>
    <w:rsid w:val="00131646"/>
    <w:rsid w:val="00133525"/>
    <w:rsid w:val="001378AC"/>
    <w:rsid w:val="00141DDF"/>
    <w:rsid w:val="001420F7"/>
    <w:rsid w:val="001502E3"/>
    <w:rsid w:val="00150344"/>
    <w:rsid w:val="001503CE"/>
    <w:rsid w:val="001527DF"/>
    <w:rsid w:val="00153861"/>
    <w:rsid w:val="00160933"/>
    <w:rsid w:val="00161A9C"/>
    <w:rsid w:val="00162B64"/>
    <w:rsid w:val="00164651"/>
    <w:rsid w:val="00171755"/>
    <w:rsid w:val="00175C3A"/>
    <w:rsid w:val="00176C55"/>
    <w:rsid w:val="00177BF7"/>
    <w:rsid w:val="0018138C"/>
    <w:rsid w:val="001932FD"/>
    <w:rsid w:val="001940D3"/>
    <w:rsid w:val="00197AEF"/>
    <w:rsid w:val="00197FDE"/>
    <w:rsid w:val="001A1D47"/>
    <w:rsid w:val="001A249A"/>
    <w:rsid w:val="001A4C42"/>
    <w:rsid w:val="001A5579"/>
    <w:rsid w:val="001B1440"/>
    <w:rsid w:val="001B34D7"/>
    <w:rsid w:val="001B34EC"/>
    <w:rsid w:val="001B55F3"/>
    <w:rsid w:val="001B6C60"/>
    <w:rsid w:val="001C21C3"/>
    <w:rsid w:val="001C6617"/>
    <w:rsid w:val="001D02C2"/>
    <w:rsid w:val="001D03D7"/>
    <w:rsid w:val="001D3AF9"/>
    <w:rsid w:val="001D6D52"/>
    <w:rsid w:val="001D6FE0"/>
    <w:rsid w:val="001E44ED"/>
    <w:rsid w:val="001E4F2C"/>
    <w:rsid w:val="001F0C1D"/>
    <w:rsid w:val="001F1132"/>
    <w:rsid w:val="001F168B"/>
    <w:rsid w:val="001F5781"/>
    <w:rsid w:val="001F7D60"/>
    <w:rsid w:val="001F7F82"/>
    <w:rsid w:val="00200328"/>
    <w:rsid w:val="00203852"/>
    <w:rsid w:val="002038BC"/>
    <w:rsid w:val="00203F71"/>
    <w:rsid w:val="00205BC2"/>
    <w:rsid w:val="00215DAD"/>
    <w:rsid w:val="0021693C"/>
    <w:rsid w:val="00231E7B"/>
    <w:rsid w:val="002347A2"/>
    <w:rsid w:val="002361C7"/>
    <w:rsid w:val="00240CE7"/>
    <w:rsid w:val="00242BAF"/>
    <w:rsid w:val="002430C5"/>
    <w:rsid w:val="002448D4"/>
    <w:rsid w:val="00247926"/>
    <w:rsid w:val="00247972"/>
    <w:rsid w:val="00250D2B"/>
    <w:rsid w:val="00250ED8"/>
    <w:rsid w:val="00252476"/>
    <w:rsid w:val="0025773F"/>
    <w:rsid w:val="00261012"/>
    <w:rsid w:val="002616A3"/>
    <w:rsid w:val="002649BE"/>
    <w:rsid w:val="00266CEF"/>
    <w:rsid w:val="002675F0"/>
    <w:rsid w:val="00276720"/>
    <w:rsid w:val="00276EE4"/>
    <w:rsid w:val="00282556"/>
    <w:rsid w:val="00283029"/>
    <w:rsid w:val="0028458C"/>
    <w:rsid w:val="00285549"/>
    <w:rsid w:val="00285B74"/>
    <w:rsid w:val="0028604C"/>
    <w:rsid w:val="00292A58"/>
    <w:rsid w:val="002945C9"/>
    <w:rsid w:val="002A006D"/>
    <w:rsid w:val="002A02C9"/>
    <w:rsid w:val="002A3F44"/>
    <w:rsid w:val="002A4457"/>
    <w:rsid w:val="002A76C8"/>
    <w:rsid w:val="002A79F8"/>
    <w:rsid w:val="002B0881"/>
    <w:rsid w:val="002B1504"/>
    <w:rsid w:val="002B6339"/>
    <w:rsid w:val="002B6466"/>
    <w:rsid w:val="002C3FD9"/>
    <w:rsid w:val="002C5A06"/>
    <w:rsid w:val="002D207F"/>
    <w:rsid w:val="002D5221"/>
    <w:rsid w:val="002D5EAE"/>
    <w:rsid w:val="002D7E68"/>
    <w:rsid w:val="002E00EE"/>
    <w:rsid w:val="002E24A2"/>
    <w:rsid w:val="002E2B0B"/>
    <w:rsid w:val="002E4080"/>
    <w:rsid w:val="002F05D3"/>
    <w:rsid w:val="002F5D6B"/>
    <w:rsid w:val="002F662D"/>
    <w:rsid w:val="002F6BE3"/>
    <w:rsid w:val="002F6F2B"/>
    <w:rsid w:val="002F747C"/>
    <w:rsid w:val="0030293A"/>
    <w:rsid w:val="00304790"/>
    <w:rsid w:val="00305671"/>
    <w:rsid w:val="00305920"/>
    <w:rsid w:val="003131E0"/>
    <w:rsid w:val="0031353C"/>
    <w:rsid w:val="003136A6"/>
    <w:rsid w:val="00313C40"/>
    <w:rsid w:val="00316AE1"/>
    <w:rsid w:val="003172DC"/>
    <w:rsid w:val="003224F0"/>
    <w:rsid w:val="00322849"/>
    <w:rsid w:val="00322A0B"/>
    <w:rsid w:val="00322C0B"/>
    <w:rsid w:val="00323B17"/>
    <w:rsid w:val="00334135"/>
    <w:rsid w:val="00334617"/>
    <w:rsid w:val="00335709"/>
    <w:rsid w:val="003378AE"/>
    <w:rsid w:val="00340356"/>
    <w:rsid w:val="003404FD"/>
    <w:rsid w:val="0034052F"/>
    <w:rsid w:val="00342BE4"/>
    <w:rsid w:val="00344112"/>
    <w:rsid w:val="00344627"/>
    <w:rsid w:val="00344A6C"/>
    <w:rsid w:val="00345757"/>
    <w:rsid w:val="0035462D"/>
    <w:rsid w:val="003601DF"/>
    <w:rsid w:val="00362028"/>
    <w:rsid w:val="00364C39"/>
    <w:rsid w:val="00364DB5"/>
    <w:rsid w:val="00370606"/>
    <w:rsid w:val="0037554F"/>
    <w:rsid w:val="003765B8"/>
    <w:rsid w:val="00376964"/>
    <w:rsid w:val="00376ADC"/>
    <w:rsid w:val="00383354"/>
    <w:rsid w:val="0039394E"/>
    <w:rsid w:val="003944B2"/>
    <w:rsid w:val="00395441"/>
    <w:rsid w:val="00396104"/>
    <w:rsid w:val="00396119"/>
    <w:rsid w:val="003A0483"/>
    <w:rsid w:val="003A0F13"/>
    <w:rsid w:val="003A19F0"/>
    <w:rsid w:val="003A5C0D"/>
    <w:rsid w:val="003A6046"/>
    <w:rsid w:val="003B47E1"/>
    <w:rsid w:val="003B4BAF"/>
    <w:rsid w:val="003B5ABB"/>
    <w:rsid w:val="003B5CC7"/>
    <w:rsid w:val="003B6864"/>
    <w:rsid w:val="003C15C2"/>
    <w:rsid w:val="003C3971"/>
    <w:rsid w:val="003C65F9"/>
    <w:rsid w:val="003D17F9"/>
    <w:rsid w:val="003D220A"/>
    <w:rsid w:val="003E249B"/>
    <w:rsid w:val="003E390C"/>
    <w:rsid w:val="003E7753"/>
    <w:rsid w:val="00400A77"/>
    <w:rsid w:val="004012FF"/>
    <w:rsid w:val="004079B6"/>
    <w:rsid w:val="00407F31"/>
    <w:rsid w:val="00410303"/>
    <w:rsid w:val="00410C8F"/>
    <w:rsid w:val="004161BB"/>
    <w:rsid w:val="0042139E"/>
    <w:rsid w:val="00421933"/>
    <w:rsid w:val="00423334"/>
    <w:rsid w:val="00434540"/>
    <w:rsid w:val="004345EC"/>
    <w:rsid w:val="00443B1F"/>
    <w:rsid w:val="0044405F"/>
    <w:rsid w:val="004509C1"/>
    <w:rsid w:val="0045109D"/>
    <w:rsid w:val="004517D4"/>
    <w:rsid w:val="00453AE1"/>
    <w:rsid w:val="00461B71"/>
    <w:rsid w:val="00463255"/>
    <w:rsid w:val="004634D0"/>
    <w:rsid w:val="00466FAE"/>
    <w:rsid w:val="0046714E"/>
    <w:rsid w:val="00467E11"/>
    <w:rsid w:val="004721FC"/>
    <w:rsid w:val="004756D7"/>
    <w:rsid w:val="00476248"/>
    <w:rsid w:val="004826A9"/>
    <w:rsid w:val="0048299D"/>
    <w:rsid w:val="004837BD"/>
    <w:rsid w:val="00487E97"/>
    <w:rsid w:val="0049129B"/>
    <w:rsid w:val="004A37DE"/>
    <w:rsid w:val="004A4814"/>
    <w:rsid w:val="004B09FC"/>
    <w:rsid w:val="004B204E"/>
    <w:rsid w:val="004B3E42"/>
    <w:rsid w:val="004B52D0"/>
    <w:rsid w:val="004B6798"/>
    <w:rsid w:val="004C0A2E"/>
    <w:rsid w:val="004C1601"/>
    <w:rsid w:val="004C3099"/>
    <w:rsid w:val="004C7B37"/>
    <w:rsid w:val="004D3578"/>
    <w:rsid w:val="004E213A"/>
    <w:rsid w:val="004E2D77"/>
    <w:rsid w:val="004E54A2"/>
    <w:rsid w:val="004E5703"/>
    <w:rsid w:val="004E7416"/>
    <w:rsid w:val="004E7FD6"/>
    <w:rsid w:val="004F0988"/>
    <w:rsid w:val="004F29F1"/>
    <w:rsid w:val="004F3340"/>
    <w:rsid w:val="004F3E3D"/>
    <w:rsid w:val="004F6857"/>
    <w:rsid w:val="004F78EB"/>
    <w:rsid w:val="004F7B0A"/>
    <w:rsid w:val="00500EE3"/>
    <w:rsid w:val="005041D3"/>
    <w:rsid w:val="00504440"/>
    <w:rsid w:val="00507DB2"/>
    <w:rsid w:val="00513C82"/>
    <w:rsid w:val="00514C6F"/>
    <w:rsid w:val="005167FF"/>
    <w:rsid w:val="00517C50"/>
    <w:rsid w:val="00521C1D"/>
    <w:rsid w:val="00523464"/>
    <w:rsid w:val="00524449"/>
    <w:rsid w:val="00524FC0"/>
    <w:rsid w:val="005255F0"/>
    <w:rsid w:val="0053388B"/>
    <w:rsid w:val="005356E2"/>
    <w:rsid w:val="00535773"/>
    <w:rsid w:val="00535820"/>
    <w:rsid w:val="00535EF5"/>
    <w:rsid w:val="0053790B"/>
    <w:rsid w:val="0054158B"/>
    <w:rsid w:val="00541C18"/>
    <w:rsid w:val="005428B7"/>
    <w:rsid w:val="00543E6C"/>
    <w:rsid w:val="00554492"/>
    <w:rsid w:val="00555910"/>
    <w:rsid w:val="00557742"/>
    <w:rsid w:val="00560629"/>
    <w:rsid w:val="005618B2"/>
    <w:rsid w:val="00565087"/>
    <w:rsid w:val="005715F5"/>
    <w:rsid w:val="0057261C"/>
    <w:rsid w:val="00572A94"/>
    <w:rsid w:val="00572E14"/>
    <w:rsid w:val="00573B3D"/>
    <w:rsid w:val="00574533"/>
    <w:rsid w:val="005759F9"/>
    <w:rsid w:val="005767D7"/>
    <w:rsid w:val="00581C5F"/>
    <w:rsid w:val="005837C8"/>
    <w:rsid w:val="005861FD"/>
    <w:rsid w:val="00590D4B"/>
    <w:rsid w:val="0059102D"/>
    <w:rsid w:val="00592719"/>
    <w:rsid w:val="00592DE0"/>
    <w:rsid w:val="00594E31"/>
    <w:rsid w:val="0059619E"/>
    <w:rsid w:val="005973BE"/>
    <w:rsid w:val="005A184B"/>
    <w:rsid w:val="005A49AA"/>
    <w:rsid w:val="005A5986"/>
    <w:rsid w:val="005B1383"/>
    <w:rsid w:val="005B2706"/>
    <w:rsid w:val="005B2B6A"/>
    <w:rsid w:val="005B35AC"/>
    <w:rsid w:val="005C13CE"/>
    <w:rsid w:val="005C5712"/>
    <w:rsid w:val="005D0294"/>
    <w:rsid w:val="005D27B5"/>
    <w:rsid w:val="005D2E01"/>
    <w:rsid w:val="005D4624"/>
    <w:rsid w:val="005D52B4"/>
    <w:rsid w:val="005D5BCA"/>
    <w:rsid w:val="005D7526"/>
    <w:rsid w:val="005E0910"/>
    <w:rsid w:val="005E1B49"/>
    <w:rsid w:val="005E5E5E"/>
    <w:rsid w:val="005E69AE"/>
    <w:rsid w:val="005F3283"/>
    <w:rsid w:val="005F3E4E"/>
    <w:rsid w:val="005F5463"/>
    <w:rsid w:val="005F6F36"/>
    <w:rsid w:val="005F7035"/>
    <w:rsid w:val="00602AEA"/>
    <w:rsid w:val="00607E3C"/>
    <w:rsid w:val="00614E37"/>
    <w:rsid w:val="00614FDF"/>
    <w:rsid w:val="00621074"/>
    <w:rsid w:val="006212AD"/>
    <w:rsid w:val="006246A7"/>
    <w:rsid w:val="0062595A"/>
    <w:rsid w:val="0063508C"/>
    <w:rsid w:val="0063543D"/>
    <w:rsid w:val="0063682E"/>
    <w:rsid w:val="0063688C"/>
    <w:rsid w:val="006369F5"/>
    <w:rsid w:val="00645891"/>
    <w:rsid w:val="00645B80"/>
    <w:rsid w:val="00647114"/>
    <w:rsid w:val="00652E54"/>
    <w:rsid w:val="006546A3"/>
    <w:rsid w:val="006633B2"/>
    <w:rsid w:val="0067193B"/>
    <w:rsid w:val="00673EF2"/>
    <w:rsid w:val="00677B76"/>
    <w:rsid w:val="006800C1"/>
    <w:rsid w:val="0068307F"/>
    <w:rsid w:val="00691014"/>
    <w:rsid w:val="00695ACB"/>
    <w:rsid w:val="006962FC"/>
    <w:rsid w:val="0069676C"/>
    <w:rsid w:val="006974B3"/>
    <w:rsid w:val="006A323F"/>
    <w:rsid w:val="006A4C43"/>
    <w:rsid w:val="006B30D0"/>
    <w:rsid w:val="006C351C"/>
    <w:rsid w:val="006C3B46"/>
    <w:rsid w:val="006C3D95"/>
    <w:rsid w:val="006C50D4"/>
    <w:rsid w:val="006C5CE0"/>
    <w:rsid w:val="006C7074"/>
    <w:rsid w:val="006D012B"/>
    <w:rsid w:val="006D07D2"/>
    <w:rsid w:val="006D21E5"/>
    <w:rsid w:val="006D7439"/>
    <w:rsid w:val="006E0125"/>
    <w:rsid w:val="006E0326"/>
    <w:rsid w:val="006E2D06"/>
    <w:rsid w:val="006E58C5"/>
    <w:rsid w:val="006E5C86"/>
    <w:rsid w:val="006F32C4"/>
    <w:rsid w:val="006F4483"/>
    <w:rsid w:val="006F7F5A"/>
    <w:rsid w:val="00700CF5"/>
    <w:rsid w:val="00701BF6"/>
    <w:rsid w:val="00703061"/>
    <w:rsid w:val="00707DEE"/>
    <w:rsid w:val="00713C44"/>
    <w:rsid w:val="0071576F"/>
    <w:rsid w:val="00723101"/>
    <w:rsid w:val="00724089"/>
    <w:rsid w:val="00730928"/>
    <w:rsid w:val="00730A22"/>
    <w:rsid w:val="00730ED4"/>
    <w:rsid w:val="00734A5B"/>
    <w:rsid w:val="0074026F"/>
    <w:rsid w:val="00740A05"/>
    <w:rsid w:val="007413C5"/>
    <w:rsid w:val="00741B81"/>
    <w:rsid w:val="00742326"/>
    <w:rsid w:val="007429F6"/>
    <w:rsid w:val="0074370B"/>
    <w:rsid w:val="00743764"/>
    <w:rsid w:val="00743EF3"/>
    <w:rsid w:val="00744E76"/>
    <w:rsid w:val="0074731F"/>
    <w:rsid w:val="00752198"/>
    <w:rsid w:val="00753881"/>
    <w:rsid w:val="007579E3"/>
    <w:rsid w:val="00764DB5"/>
    <w:rsid w:val="007704D1"/>
    <w:rsid w:val="00771457"/>
    <w:rsid w:val="007716DF"/>
    <w:rsid w:val="00773656"/>
    <w:rsid w:val="00774DA4"/>
    <w:rsid w:val="00776727"/>
    <w:rsid w:val="00781F0F"/>
    <w:rsid w:val="007822F4"/>
    <w:rsid w:val="00783C23"/>
    <w:rsid w:val="00787686"/>
    <w:rsid w:val="00793210"/>
    <w:rsid w:val="00796F12"/>
    <w:rsid w:val="007A5A83"/>
    <w:rsid w:val="007B110F"/>
    <w:rsid w:val="007B36EA"/>
    <w:rsid w:val="007B600E"/>
    <w:rsid w:val="007B6620"/>
    <w:rsid w:val="007C0E3E"/>
    <w:rsid w:val="007C2BB0"/>
    <w:rsid w:val="007C2CD5"/>
    <w:rsid w:val="007C4428"/>
    <w:rsid w:val="007C5B26"/>
    <w:rsid w:val="007C7470"/>
    <w:rsid w:val="007D2FB8"/>
    <w:rsid w:val="007D5C88"/>
    <w:rsid w:val="007D72F1"/>
    <w:rsid w:val="007D7A9D"/>
    <w:rsid w:val="007E0E3E"/>
    <w:rsid w:val="007F0F4A"/>
    <w:rsid w:val="007F3A6D"/>
    <w:rsid w:val="0080113F"/>
    <w:rsid w:val="008028A4"/>
    <w:rsid w:val="00802C01"/>
    <w:rsid w:val="00806769"/>
    <w:rsid w:val="00811267"/>
    <w:rsid w:val="00820B25"/>
    <w:rsid w:val="00822E73"/>
    <w:rsid w:val="00823B74"/>
    <w:rsid w:val="008272CE"/>
    <w:rsid w:val="00830747"/>
    <w:rsid w:val="008321F9"/>
    <w:rsid w:val="00832B41"/>
    <w:rsid w:val="0083542B"/>
    <w:rsid w:val="0084144D"/>
    <w:rsid w:val="0085063B"/>
    <w:rsid w:val="00850EF7"/>
    <w:rsid w:val="00851076"/>
    <w:rsid w:val="00854961"/>
    <w:rsid w:val="008621D8"/>
    <w:rsid w:val="00863C72"/>
    <w:rsid w:val="00866877"/>
    <w:rsid w:val="00866E39"/>
    <w:rsid w:val="00872482"/>
    <w:rsid w:val="008768CA"/>
    <w:rsid w:val="00883455"/>
    <w:rsid w:val="008843A2"/>
    <w:rsid w:val="00884D7F"/>
    <w:rsid w:val="00887C4C"/>
    <w:rsid w:val="0089167B"/>
    <w:rsid w:val="00896799"/>
    <w:rsid w:val="008A460F"/>
    <w:rsid w:val="008A485A"/>
    <w:rsid w:val="008A7859"/>
    <w:rsid w:val="008A787C"/>
    <w:rsid w:val="008A7A83"/>
    <w:rsid w:val="008B1D7D"/>
    <w:rsid w:val="008B209A"/>
    <w:rsid w:val="008B22AF"/>
    <w:rsid w:val="008B289B"/>
    <w:rsid w:val="008B6A59"/>
    <w:rsid w:val="008B7659"/>
    <w:rsid w:val="008C1CE0"/>
    <w:rsid w:val="008C384C"/>
    <w:rsid w:val="008C45AE"/>
    <w:rsid w:val="008D1D1C"/>
    <w:rsid w:val="008D41E2"/>
    <w:rsid w:val="008E7986"/>
    <w:rsid w:val="008F0D3D"/>
    <w:rsid w:val="008F2044"/>
    <w:rsid w:val="008F3CDD"/>
    <w:rsid w:val="0090271F"/>
    <w:rsid w:val="00902E23"/>
    <w:rsid w:val="009035DB"/>
    <w:rsid w:val="00903EF6"/>
    <w:rsid w:val="009076EE"/>
    <w:rsid w:val="00910BC7"/>
    <w:rsid w:val="009114D7"/>
    <w:rsid w:val="00912C69"/>
    <w:rsid w:val="0091348E"/>
    <w:rsid w:val="00913AC2"/>
    <w:rsid w:val="00914DDA"/>
    <w:rsid w:val="00917CCB"/>
    <w:rsid w:val="009205B7"/>
    <w:rsid w:val="00920C02"/>
    <w:rsid w:val="009219A3"/>
    <w:rsid w:val="00922D05"/>
    <w:rsid w:val="009251A2"/>
    <w:rsid w:val="009279B4"/>
    <w:rsid w:val="00931553"/>
    <w:rsid w:val="00935D71"/>
    <w:rsid w:val="00940D43"/>
    <w:rsid w:val="009415AC"/>
    <w:rsid w:val="00942EC2"/>
    <w:rsid w:val="0094373D"/>
    <w:rsid w:val="00945132"/>
    <w:rsid w:val="00945B01"/>
    <w:rsid w:val="009516F6"/>
    <w:rsid w:val="00955C25"/>
    <w:rsid w:val="0095641F"/>
    <w:rsid w:val="00960253"/>
    <w:rsid w:val="00960E66"/>
    <w:rsid w:val="0096107F"/>
    <w:rsid w:val="00967996"/>
    <w:rsid w:val="00983F34"/>
    <w:rsid w:val="009854FC"/>
    <w:rsid w:val="009860B5"/>
    <w:rsid w:val="009872C5"/>
    <w:rsid w:val="009910D7"/>
    <w:rsid w:val="0099175A"/>
    <w:rsid w:val="00992F90"/>
    <w:rsid w:val="00993B62"/>
    <w:rsid w:val="009945E1"/>
    <w:rsid w:val="009950E0"/>
    <w:rsid w:val="00996490"/>
    <w:rsid w:val="009B2332"/>
    <w:rsid w:val="009C067E"/>
    <w:rsid w:val="009C2464"/>
    <w:rsid w:val="009C2C1B"/>
    <w:rsid w:val="009C441B"/>
    <w:rsid w:val="009C5E4C"/>
    <w:rsid w:val="009D3B48"/>
    <w:rsid w:val="009D3F00"/>
    <w:rsid w:val="009E3057"/>
    <w:rsid w:val="009E4032"/>
    <w:rsid w:val="009E7750"/>
    <w:rsid w:val="009E7B77"/>
    <w:rsid w:val="009F37B7"/>
    <w:rsid w:val="009F5009"/>
    <w:rsid w:val="009F55B3"/>
    <w:rsid w:val="009F5E43"/>
    <w:rsid w:val="009F6E2F"/>
    <w:rsid w:val="00A01247"/>
    <w:rsid w:val="00A05AB6"/>
    <w:rsid w:val="00A06A65"/>
    <w:rsid w:val="00A103D8"/>
    <w:rsid w:val="00A10F02"/>
    <w:rsid w:val="00A12136"/>
    <w:rsid w:val="00A1260C"/>
    <w:rsid w:val="00A152ED"/>
    <w:rsid w:val="00A15BD4"/>
    <w:rsid w:val="00A164B4"/>
    <w:rsid w:val="00A200FA"/>
    <w:rsid w:val="00A20B73"/>
    <w:rsid w:val="00A243C8"/>
    <w:rsid w:val="00A26956"/>
    <w:rsid w:val="00A26B8E"/>
    <w:rsid w:val="00A309A6"/>
    <w:rsid w:val="00A32451"/>
    <w:rsid w:val="00A42D4C"/>
    <w:rsid w:val="00A52241"/>
    <w:rsid w:val="00A53724"/>
    <w:rsid w:val="00A556DB"/>
    <w:rsid w:val="00A6585D"/>
    <w:rsid w:val="00A73129"/>
    <w:rsid w:val="00A801B4"/>
    <w:rsid w:val="00A81515"/>
    <w:rsid w:val="00A8227B"/>
    <w:rsid w:val="00A82346"/>
    <w:rsid w:val="00A86DA6"/>
    <w:rsid w:val="00A90AB9"/>
    <w:rsid w:val="00A92BA1"/>
    <w:rsid w:val="00A93F67"/>
    <w:rsid w:val="00AA13E6"/>
    <w:rsid w:val="00AB0E32"/>
    <w:rsid w:val="00AB2852"/>
    <w:rsid w:val="00AC0D32"/>
    <w:rsid w:val="00AC176F"/>
    <w:rsid w:val="00AC30FF"/>
    <w:rsid w:val="00AC6BC6"/>
    <w:rsid w:val="00AD30A9"/>
    <w:rsid w:val="00AD32F4"/>
    <w:rsid w:val="00AD7733"/>
    <w:rsid w:val="00AE24D1"/>
    <w:rsid w:val="00AE2C35"/>
    <w:rsid w:val="00AE2DBA"/>
    <w:rsid w:val="00AE3797"/>
    <w:rsid w:val="00AE6DAB"/>
    <w:rsid w:val="00AF0800"/>
    <w:rsid w:val="00AF4E68"/>
    <w:rsid w:val="00AF6C6F"/>
    <w:rsid w:val="00AF7A5E"/>
    <w:rsid w:val="00B01C1E"/>
    <w:rsid w:val="00B02F73"/>
    <w:rsid w:val="00B06987"/>
    <w:rsid w:val="00B137ED"/>
    <w:rsid w:val="00B15449"/>
    <w:rsid w:val="00B23FC5"/>
    <w:rsid w:val="00B30D17"/>
    <w:rsid w:val="00B30E18"/>
    <w:rsid w:val="00B310F8"/>
    <w:rsid w:val="00B31AF8"/>
    <w:rsid w:val="00B31EAB"/>
    <w:rsid w:val="00B3313E"/>
    <w:rsid w:val="00B354A8"/>
    <w:rsid w:val="00B35701"/>
    <w:rsid w:val="00B3794F"/>
    <w:rsid w:val="00B40315"/>
    <w:rsid w:val="00B40A30"/>
    <w:rsid w:val="00B42610"/>
    <w:rsid w:val="00B42970"/>
    <w:rsid w:val="00B43710"/>
    <w:rsid w:val="00B439C4"/>
    <w:rsid w:val="00B43A44"/>
    <w:rsid w:val="00B45BF1"/>
    <w:rsid w:val="00B5091E"/>
    <w:rsid w:val="00B521BD"/>
    <w:rsid w:val="00B53303"/>
    <w:rsid w:val="00B54890"/>
    <w:rsid w:val="00B57A69"/>
    <w:rsid w:val="00B57EC0"/>
    <w:rsid w:val="00B6028B"/>
    <w:rsid w:val="00B60AF5"/>
    <w:rsid w:val="00B66212"/>
    <w:rsid w:val="00B72A82"/>
    <w:rsid w:val="00B74C32"/>
    <w:rsid w:val="00B7661E"/>
    <w:rsid w:val="00B76CA8"/>
    <w:rsid w:val="00B76F6D"/>
    <w:rsid w:val="00B77756"/>
    <w:rsid w:val="00B848D4"/>
    <w:rsid w:val="00B851D2"/>
    <w:rsid w:val="00B9159B"/>
    <w:rsid w:val="00B918A8"/>
    <w:rsid w:val="00B92026"/>
    <w:rsid w:val="00B93086"/>
    <w:rsid w:val="00B94402"/>
    <w:rsid w:val="00B97442"/>
    <w:rsid w:val="00BA1501"/>
    <w:rsid w:val="00BA19ED"/>
    <w:rsid w:val="00BA300B"/>
    <w:rsid w:val="00BA4B8D"/>
    <w:rsid w:val="00BA5966"/>
    <w:rsid w:val="00BB0B86"/>
    <w:rsid w:val="00BB13E8"/>
    <w:rsid w:val="00BB2412"/>
    <w:rsid w:val="00BC0F7D"/>
    <w:rsid w:val="00BC155B"/>
    <w:rsid w:val="00BC1C56"/>
    <w:rsid w:val="00BC3990"/>
    <w:rsid w:val="00BC4895"/>
    <w:rsid w:val="00BD4B06"/>
    <w:rsid w:val="00BD56A7"/>
    <w:rsid w:val="00BD5FE5"/>
    <w:rsid w:val="00BD6168"/>
    <w:rsid w:val="00BD6C61"/>
    <w:rsid w:val="00BD7355"/>
    <w:rsid w:val="00BE0421"/>
    <w:rsid w:val="00BE3255"/>
    <w:rsid w:val="00BF128E"/>
    <w:rsid w:val="00BF41A6"/>
    <w:rsid w:val="00C03F8A"/>
    <w:rsid w:val="00C04C47"/>
    <w:rsid w:val="00C1496A"/>
    <w:rsid w:val="00C15897"/>
    <w:rsid w:val="00C22F7B"/>
    <w:rsid w:val="00C246BA"/>
    <w:rsid w:val="00C260C6"/>
    <w:rsid w:val="00C27F76"/>
    <w:rsid w:val="00C33079"/>
    <w:rsid w:val="00C379D8"/>
    <w:rsid w:val="00C415CA"/>
    <w:rsid w:val="00C4354A"/>
    <w:rsid w:val="00C45231"/>
    <w:rsid w:val="00C50C74"/>
    <w:rsid w:val="00C5359F"/>
    <w:rsid w:val="00C5685D"/>
    <w:rsid w:val="00C60513"/>
    <w:rsid w:val="00C61D1C"/>
    <w:rsid w:val="00C658C1"/>
    <w:rsid w:val="00C7025E"/>
    <w:rsid w:val="00C724F5"/>
    <w:rsid w:val="00C72833"/>
    <w:rsid w:val="00C73514"/>
    <w:rsid w:val="00C74AFF"/>
    <w:rsid w:val="00C76851"/>
    <w:rsid w:val="00C776A4"/>
    <w:rsid w:val="00C77A33"/>
    <w:rsid w:val="00C80F1D"/>
    <w:rsid w:val="00C82550"/>
    <w:rsid w:val="00C87527"/>
    <w:rsid w:val="00C901CB"/>
    <w:rsid w:val="00C925D7"/>
    <w:rsid w:val="00C928B4"/>
    <w:rsid w:val="00C92F61"/>
    <w:rsid w:val="00C93F40"/>
    <w:rsid w:val="00C97F2B"/>
    <w:rsid w:val="00CA1C65"/>
    <w:rsid w:val="00CA3D0C"/>
    <w:rsid w:val="00CA3F1F"/>
    <w:rsid w:val="00CA4BE4"/>
    <w:rsid w:val="00CB1CDE"/>
    <w:rsid w:val="00CB45AB"/>
    <w:rsid w:val="00CB66BA"/>
    <w:rsid w:val="00CC2BCF"/>
    <w:rsid w:val="00CC3BA1"/>
    <w:rsid w:val="00CC42C6"/>
    <w:rsid w:val="00CC44F2"/>
    <w:rsid w:val="00CC5A27"/>
    <w:rsid w:val="00CD1191"/>
    <w:rsid w:val="00CD14E9"/>
    <w:rsid w:val="00CD4B25"/>
    <w:rsid w:val="00CD4BE0"/>
    <w:rsid w:val="00CD6BC9"/>
    <w:rsid w:val="00CD6FF5"/>
    <w:rsid w:val="00CD7B5B"/>
    <w:rsid w:val="00CE035B"/>
    <w:rsid w:val="00CE7369"/>
    <w:rsid w:val="00CF20E3"/>
    <w:rsid w:val="00D10B5C"/>
    <w:rsid w:val="00D10E89"/>
    <w:rsid w:val="00D14159"/>
    <w:rsid w:val="00D15BBA"/>
    <w:rsid w:val="00D16E5B"/>
    <w:rsid w:val="00D22D88"/>
    <w:rsid w:val="00D24368"/>
    <w:rsid w:val="00D30464"/>
    <w:rsid w:val="00D309CC"/>
    <w:rsid w:val="00D3351F"/>
    <w:rsid w:val="00D34E1E"/>
    <w:rsid w:val="00D35B3F"/>
    <w:rsid w:val="00D414E1"/>
    <w:rsid w:val="00D431B7"/>
    <w:rsid w:val="00D442AA"/>
    <w:rsid w:val="00D46431"/>
    <w:rsid w:val="00D468B9"/>
    <w:rsid w:val="00D553ED"/>
    <w:rsid w:val="00D56A52"/>
    <w:rsid w:val="00D57972"/>
    <w:rsid w:val="00D6107D"/>
    <w:rsid w:val="00D645AF"/>
    <w:rsid w:val="00D65F45"/>
    <w:rsid w:val="00D675A9"/>
    <w:rsid w:val="00D738D6"/>
    <w:rsid w:val="00D73E4E"/>
    <w:rsid w:val="00D7485F"/>
    <w:rsid w:val="00D755EB"/>
    <w:rsid w:val="00D77E92"/>
    <w:rsid w:val="00D821E5"/>
    <w:rsid w:val="00D867DB"/>
    <w:rsid w:val="00D87812"/>
    <w:rsid w:val="00D87E00"/>
    <w:rsid w:val="00D907F9"/>
    <w:rsid w:val="00D9134D"/>
    <w:rsid w:val="00D94DAC"/>
    <w:rsid w:val="00D97A48"/>
    <w:rsid w:val="00DA2BE3"/>
    <w:rsid w:val="00DA3BC8"/>
    <w:rsid w:val="00DA62A4"/>
    <w:rsid w:val="00DA7A03"/>
    <w:rsid w:val="00DB12EC"/>
    <w:rsid w:val="00DB13D0"/>
    <w:rsid w:val="00DB1818"/>
    <w:rsid w:val="00DB42C3"/>
    <w:rsid w:val="00DB4E11"/>
    <w:rsid w:val="00DB5C15"/>
    <w:rsid w:val="00DB5D02"/>
    <w:rsid w:val="00DC1E80"/>
    <w:rsid w:val="00DC309B"/>
    <w:rsid w:val="00DC47A6"/>
    <w:rsid w:val="00DC4DA2"/>
    <w:rsid w:val="00DC516A"/>
    <w:rsid w:val="00DD089D"/>
    <w:rsid w:val="00DD45F1"/>
    <w:rsid w:val="00DD4C17"/>
    <w:rsid w:val="00DD5B05"/>
    <w:rsid w:val="00DD78E7"/>
    <w:rsid w:val="00DE2B8A"/>
    <w:rsid w:val="00DE6BE6"/>
    <w:rsid w:val="00DF2B1F"/>
    <w:rsid w:val="00DF5AD0"/>
    <w:rsid w:val="00DF5EE8"/>
    <w:rsid w:val="00DF6189"/>
    <w:rsid w:val="00DF62CD"/>
    <w:rsid w:val="00E003A9"/>
    <w:rsid w:val="00E033B1"/>
    <w:rsid w:val="00E06308"/>
    <w:rsid w:val="00E06ECF"/>
    <w:rsid w:val="00E13876"/>
    <w:rsid w:val="00E14634"/>
    <w:rsid w:val="00E16509"/>
    <w:rsid w:val="00E17392"/>
    <w:rsid w:val="00E21BDD"/>
    <w:rsid w:val="00E2363F"/>
    <w:rsid w:val="00E239FA"/>
    <w:rsid w:val="00E24E3B"/>
    <w:rsid w:val="00E27B54"/>
    <w:rsid w:val="00E34C44"/>
    <w:rsid w:val="00E36C47"/>
    <w:rsid w:val="00E374CA"/>
    <w:rsid w:val="00E40527"/>
    <w:rsid w:val="00E4160D"/>
    <w:rsid w:val="00E4203B"/>
    <w:rsid w:val="00E441F3"/>
    <w:rsid w:val="00E44360"/>
    <w:rsid w:val="00E44582"/>
    <w:rsid w:val="00E445A2"/>
    <w:rsid w:val="00E4765D"/>
    <w:rsid w:val="00E477BE"/>
    <w:rsid w:val="00E507ED"/>
    <w:rsid w:val="00E514F8"/>
    <w:rsid w:val="00E52814"/>
    <w:rsid w:val="00E53B5D"/>
    <w:rsid w:val="00E55B2C"/>
    <w:rsid w:val="00E56C84"/>
    <w:rsid w:val="00E603C1"/>
    <w:rsid w:val="00E65966"/>
    <w:rsid w:val="00E65AAE"/>
    <w:rsid w:val="00E70295"/>
    <w:rsid w:val="00E71D42"/>
    <w:rsid w:val="00E72324"/>
    <w:rsid w:val="00E72ABE"/>
    <w:rsid w:val="00E75C1B"/>
    <w:rsid w:val="00E76BD1"/>
    <w:rsid w:val="00E77364"/>
    <w:rsid w:val="00E77645"/>
    <w:rsid w:val="00E77E81"/>
    <w:rsid w:val="00E80DE4"/>
    <w:rsid w:val="00E82623"/>
    <w:rsid w:val="00E82BB1"/>
    <w:rsid w:val="00E8309B"/>
    <w:rsid w:val="00E879EE"/>
    <w:rsid w:val="00E92F48"/>
    <w:rsid w:val="00E9599A"/>
    <w:rsid w:val="00E9649F"/>
    <w:rsid w:val="00EA6749"/>
    <w:rsid w:val="00EA6BC5"/>
    <w:rsid w:val="00EB22F4"/>
    <w:rsid w:val="00EB2FC2"/>
    <w:rsid w:val="00EB47FE"/>
    <w:rsid w:val="00EC1E93"/>
    <w:rsid w:val="00EC2729"/>
    <w:rsid w:val="00EC3517"/>
    <w:rsid w:val="00EC4A25"/>
    <w:rsid w:val="00EC6DC1"/>
    <w:rsid w:val="00ED1C22"/>
    <w:rsid w:val="00ED2846"/>
    <w:rsid w:val="00ED3052"/>
    <w:rsid w:val="00ED4894"/>
    <w:rsid w:val="00ED73E8"/>
    <w:rsid w:val="00EE56AB"/>
    <w:rsid w:val="00EE5AA7"/>
    <w:rsid w:val="00EE5D8F"/>
    <w:rsid w:val="00EE74D3"/>
    <w:rsid w:val="00EF09B4"/>
    <w:rsid w:val="00EF46F3"/>
    <w:rsid w:val="00EF4F19"/>
    <w:rsid w:val="00EF6895"/>
    <w:rsid w:val="00EF6984"/>
    <w:rsid w:val="00EF76F3"/>
    <w:rsid w:val="00EF7828"/>
    <w:rsid w:val="00F015A4"/>
    <w:rsid w:val="00F025A2"/>
    <w:rsid w:val="00F04712"/>
    <w:rsid w:val="00F10B1F"/>
    <w:rsid w:val="00F16DDC"/>
    <w:rsid w:val="00F209B1"/>
    <w:rsid w:val="00F21311"/>
    <w:rsid w:val="00F21980"/>
    <w:rsid w:val="00F220BD"/>
    <w:rsid w:val="00F22EC7"/>
    <w:rsid w:val="00F273D3"/>
    <w:rsid w:val="00F3035A"/>
    <w:rsid w:val="00F325C8"/>
    <w:rsid w:val="00F32778"/>
    <w:rsid w:val="00F37263"/>
    <w:rsid w:val="00F37628"/>
    <w:rsid w:val="00F40958"/>
    <w:rsid w:val="00F42F72"/>
    <w:rsid w:val="00F465DF"/>
    <w:rsid w:val="00F4799F"/>
    <w:rsid w:val="00F56D57"/>
    <w:rsid w:val="00F61B4D"/>
    <w:rsid w:val="00F62AEB"/>
    <w:rsid w:val="00F653B8"/>
    <w:rsid w:val="00F70647"/>
    <w:rsid w:val="00F73852"/>
    <w:rsid w:val="00F7420E"/>
    <w:rsid w:val="00F77382"/>
    <w:rsid w:val="00F847F5"/>
    <w:rsid w:val="00F851B0"/>
    <w:rsid w:val="00F85388"/>
    <w:rsid w:val="00F86361"/>
    <w:rsid w:val="00F8688A"/>
    <w:rsid w:val="00F87FF5"/>
    <w:rsid w:val="00F9377C"/>
    <w:rsid w:val="00F95EDB"/>
    <w:rsid w:val="00F96804"/>
    <w:rsid w:val="00FA0D1A"/>
    <w:rsid w:val="00FA0DFF"/>
    <w:rsid w:val="00FA1266"/>
    <w:rsid w:val="00FA7625"/>
    <w:rsid w:val="00FB1C47"/>
    <w:rsid w:val="00FB2C76"/>
    <w:rsid w:val="00FB68AC"/>
    <w:rsid w:val="00FC1192"/>
    <w:rsid w:val="00FC346D"/>
    <w:rsid w:val="00FC371C"/>
    <w:rsid w:val="00FC59FD"/>
    <w:rsid w:val="00FC7334"/>
    <w:rsid w:val="00FD0D5A"/>
    <w:rsid w:val="00FD12FB"/>
    <w:rsid w:val="00FD1D42"/>
    <w:rsid w:val="00FD324E"/>
    <w:rsid w:val="00FE4A84"/>
    <w:rsid w:val="00FE63B0"/>
    <w:rsid w:val="00FE6C3C"/>
    <w:rsid w:val="00FF4E8E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customStyle="1" w:styleId="CRCoverPage">
    <w:name w:val="CR Cover Page"/>
    <w:link w:val="CRCoverPageChar"/>
    <w:rsid w:val="00C50C74"/>
    <w:pPr>
      <w:spacing w:after="120"/>
    </w:pPr>
    <w:rPr>
      <w:rFonts w:ascii="Arial" w:eastAsiaTheme="minorEastAsia" w:hAnsi="Arial"/>
      <w:lang w:eastAsia="ko-KR"/>
    </w:rPr>
  </w:style>
  <w:style w:type="character" w:customStyle="1" w:styleId="CRCoverPageChar">
    <w:name w:val="CR Cover Page Char"/>
    <w:link w:val="CRCoverPage"/>
    <w:rsid w:val="00C50C74"/>
    <w:rPr>
      <w:rFonts w:ascii="Arial" w:eastAsiaTheme="minorEastAsia" w:hAnsi="Arial"/>
      <w:lang w:eastAsia="ko-KR"/>
    </w:rPr>
  </w:style>
  <w:style w:type="character" w:customStyle="1" w:styleId="TANChar">
    <w:name w:val="TAN Char"/>
    <w:link w:val="TAN"/>
    <w:qFormat/>
    <w:rsid w:val="0084144D"/>
    <w:rPr>
      <w:rFonts w:ascii="Arial" w:hAnsi="Arial"/>
      <w:sz w:val="18"/>
      <w:lang w:eastAsia="en-US"/>
    </w:rPr>
  </w:style>
  <w:style w:type="paragraph" w:customStyle="1" w:styleId="FL">
    <w:name w:val="FL"/>
    <w:basedOn w:val="Normal"/>
    <w:qFormat/>
    <w:rsid w:val="001B14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styleId="NormalWeb">
    <w:name w:val="Normal (Web)"/>
    <w:basedOn w:val="Normal"/>
    <w:rsid w:val="00D867DB"/>
    <w:rPr>
      <w:sz w:val="24"/>
      <w:szCs w:val="24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5041D3"/>
    <w:rPr>
      <w:rFonts w:ascii="Arial" w:hAnsi="Arial"/>
      <w:sz w:val="36"/>
      <w:lang w:eastAsia="en-US"/>
    </w:rPr>
  </w:style>
  <w:style w:type="character" w:customStyle="1" w:styleId="TALCar">
    <w:name w:val="TAL Car"/>
    <w:link w:val="TAL"/>
    <w:qFormat/>
    <w:rsid w:val="000B596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1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431</TotalTime>
  <Pages>4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4454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217</cp:revision>
  <cp:lastPrinted>2019-02-25T14:05:00Z</cp:lastPrinted>
  <dcterms:created xsi:type="dcterms:W3CDTF">2020-10-13T11:33:00Z</dcterms:created>
  <dcterms:modified xsi:type="dcterms:W3CDTF">2024-02-19T13:59:00Z</dcterms:modified>
  <cp:category/>
</cp:coreProperties>
</file>